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591B" w14:textId="549089D0" w:rsidR="00F65ADC" w:rsidRPr="00883059" w:rsidRDefault="00F65ADC" w:rsidP="00E5153A">
      <w:pPr>
        <w:jc w:val="center"/>
        <w:rPr>
          <w:rFonts w:ascii="TH SarabunIT๙" w:hAnsi="TH SarabunIT๙" w:cs="TH SarabunIT๙"/>
          <w:noProof/>
        </w:rPr>
      </w:pPr>
      <w:r w:rsidRPr="0088305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0EFB42A7" wp14:editId="0619C99E">
            <wp:simplePos x="0" y="0"/>
            <wp:positionH relativeFrom="column">
              <wp:posOffset>2517140</wp:posOffset>
            </wp:positionH>
            <wp:positionV relativeFrom="paragraph">
              <wp:posOffset>-189230</wp:posOffset>
            </wp:positionV>
            <wp:extent cx="987552" cy="1075334"/>
            <wp:effectExtent l="19050" t="0" r="3048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534EC" w14:textId="5A3989DC" w:rsidR="00F65ADC" w:rsidRPr="00883059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94BF79B" w14:textId="77777777" w:rsidR="00F65ADC" w:rsidRPr="00883059" w:rsidRDefault="00F65ADC" w:rsidP="00E5153A">
      <w:pPr>
        <w:jc w:val="center"/>
        <w:rPr>
          <w:rFonts w:ascii="TH SarabunIT๙" w:hAnsi="TH SarabunIT๙" w:cs="TH SarabunIT๙"/>
          <w:noProof/>
        </w:rPr>
      </w:pPr>
    </w:p>
    <w:p w14:paraId="7266E626" w14:textId="77777777" w:rsidR="00F65ADC" w:rsidRPr="00883059" w:rsidRDefault="00F65ADC" w:rsidP="00E5153A">
      <w:pPr>
        <w:jc w:val="center"/>
        <w:rPr>
          <w:rFonts w:ascii="TH SarabunIT๙" w:hAnsi="TH SarabunIT๙" w:cs="TH SarabunIT๙"/>
          <w:cs/>
        </w:rPr>
      </w:pPr>
    </w:p>
    <w:p w14:paraId="70982EEC" w14:textId="1A50F31C" w:rsidR="00F65ADC" w:rsidRPr="00883059" w:rsidRDefault="00E5153A" w:rsidP="00E5153A">
      <w:pPr>
        <w:jc w:val="center"/>
        <w:rPr>
          <w:rFonts w:ascii="TH SarabunIT๙" w:hAnsi="TH SarabunIT๙" w:cs="TH SarabunIT๙"/>
          <w:b/>
          <w:bCs/>
          <w:cs/>
        </w:rPr>
      </w:pPr>
      <w:r w:rsidRPr="00883059">
        <w:rPr>
          <w:rFonts w:ascii="TH SarabunIT๙" w:hAnsi="TH SarabunIT๙" w:cs="TH SarabunIT๙"/>
          <w:b/>
          <w:bCs/>
          <w:cs/>
        </w:rPr>
        <w:t>ประกาศ</w:t>
      </w:r>
      <w:r w:rsidR="00B83750" w:rsidRPr="00883059">
        <w:rPr>
          <w:rFonts w:ascii="TH SarabunIT๙" w:hAnsi="TH SarabunIT๙" w:cs="TH SarabunIT๙"/>
          <w:b/>
          <w:bCs/>
          <w:cs/>
        </w:rPr>
        <w:t>สถานีตำรวจ</w:t>
      </w:r>
      <w:r w:rsidR="0046344F" w:rsidRPr="00883059">
        <w:rPr>
          <w:rFonts w:ascii="TH SarabunIT๙" w:hAnsi="TH SarabunIT๙" w:cs="TH SarabunIT๙"/>
          <w:b/>
          <w:bCs/>
          <w:cs/>
        </w:rPr>
        <w:t>ภูธร</w:t>
      </w:r>
      <w:r w:rsidR="002E3A72" w:rsidRPr="00883059">
        <w:rPr>
          <w:rFonts w:ascii="TH SarabunIT๙" w:hAnsi="TH SarabunIT๙" w:cs="TH SarabunIT๙"/>
          <w:b/>
          <w:bCs/>
          <w:cs/>
        </w:rPr>
        <w:t>กลางใหญ่</w:t>
      </w:r>
    </w:p>
    <w:p w14:paraId="49F50D7B" w14:textId="77777777" w:rsidR="00B83750" w:rsidRPr="00883059" w:rsidRDefault="00F65ADC" w:rsidP="00E5153A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</w:rPr>
      </w:pPr>
      <w:r w:rsidRPr="00883059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B83750" w:rsidRPr="00883059">
        <w:rPr>
          <w:rFonts w:ascii="TH SarabunIT๙" w:hAnsi="TH SarabunIT๙" w:cs="TH SarabunIT๙"/>
          <w:b/>
          <w:bCs/>
          <w:cs/>
        </w:rPr>
        <w:t xml:space="preserve">การจัดการทรัพย์สินของราชการ ของบริจาค และการจัดเก็บของกลาง </w:t>
      </w:r>
    </w:p>
    <w:p w14:paraId="531FE72B" w14:textId="5912F9E1" w:rsidR="00F65ADC" w:rsidRPr="00883059" w:rsidRDefault="00B83750" w:rsidP="00E5153A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b/>
          <w:bCs/>
          <w:cs/>
        </w:rPr>
        <w:t>และสำนวนการสอบสวนคดีอาญาและคดีจราจร</w:t>
      </w:r>
      <w:r w:rsidR="003202C0" w:rsidRPr="00883059">
        <w:rPr>
          <w:rFonts w:ascii="TH SarabunIT๙" w:hAnsi="TH SarabunIT๙" w:cs="TH SarabunIT๙"/>
          <w:b/>
          <w:bCs/>
          <w:u w:val="dotted"/>
          <w:cs/>
        </w:rPr>
        <w:br/>
      </w:r>
      <w:r w:rsidR="00F65ADC" w:rsidRPr="00883059">
        <w:rPr>
          <w:rFonts w:ascii="TH SarabunIT๙" w:hAnsi="TH SarabunIT๙" w:cs="TH SarabunIT๙"/>
          <w:b/>
          <w:bCs/>
          <w:u w:val="dotted"/>
          <w:cs/>
        </w:rPr>
        <w:t xml:space="preserve">    </w:t>
      </w:r>
      <w:r w:rsidR="00F65ADC" w:rsidRPr="00883059">
        <w:rPr>
          <w:rFonts w:ascii="TH SarabunIT๙" w:hAnsi="TH SarabunIT๙" w:cs="TH SarabunIT๙"/>
          <w:b/>
          <w:bCs/>
          <w:u w:val="dotted"/>
          <w:cs/>
        </w:rPr>
        <w:tab/>
      </w:r>
      <w:r w:rsidR="00F65ADC" w:rsidRPr="00883059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1A7FA075" w14:textId="55DD4430" w:rsidR="00B83750" w:rsidRPr="00883059" w:rsidRDefault="00F65ADC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bookmarkStart w:id="0" w:name="_Hlk51766021"/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="00232DDA" w:rsidRPr="00883059">
        <w:rPr>
          <w:rFonts w:ascii="TH SarabunIT๙" w:hAnsi="TH SarabunIT๙" w:cs="TH SarabunIT๙"/>
          <w:cs/>
        </w:rPr>
        <w:t>ด้วย</w:t>
      </w:r>
      <w:r w:rsidR="00B83750" w:rsidRPr="00883059">
        <w:rPr>
          <w:rFonts w:ascii="TH SarabunIT๙" w:hAnsi="TH SarabunIT๙" w:cs="TH SarabunIT๙"/>
          <w:cs/>
        </w:rPr>
        <w:t>สถานีตำรวจ</w:t>
      </w:r>
      <w:r w:rsidR="00232DDA" w:rsidRPr="00883059">
        <w:rPr>
          <w:rFonts w:ascii="TH SarabunIT๙" w:hAnsi="TH SarabunIT๙" w:cs="TH SarabunIT๙"/>
          <w:cs/>
        </w:rPr>
        <w:t xml:space="preserve"> มีความมุ่งมั่นในการบริหารและจัดการ</w:t>
      </w:r>
      <w:r w:rsidR="00B83750" w:rsidRPr="00883059">
        <w:rPr>
          <w:rFonts w:ascii="TH SarabunIT๙" w:hAnsi="TH SarabunIT๙" w:cs="TH SarabunIT๙"/>
          <w:cs/>
        </w:rPr>
        <w:t xml:space="preserve">จัดการทรัพย์สินของราชการ        </w:t>
      </w:r>
      <w:r w:rsidR="00883059">
        <w:rPr>
          <w:rFonts w:ascii="TH SarabunIT๙" w:hAnsi="TH SarabunIT๙" w:cs="TH SarabunIT๙" w:hint="cs"/>
          <w:cs/>
        </w:rPr>
        <w:t xml:space="preserve">           </w:t>
      </w:r>
      <w:r w:rsidR="00B83750" w:rsidRPr="00883059">
        <w:rPr>
          <w:rFonts w:ascii="TH SarabunIT๙" w:hAnsi="TH SarabunIT๙" w:cs="TH SarabunIT๙"/>
          <w:cs/>
        </w:rPr>
        <w:t xml:space="preserve">ของบริจาค และการจัดเก็บของกลาง และสำนวนการสอบสวนคดีอาญาและคดีจราจร </w:t>
      </w:r>
      <w:r w:rsidR="00232DDA" w:rsidRPr="00883059">
        <w:rPr>
          <w:rFonts w:ascii="TH SarabunIT๙" w:hAnsi="TH SarabunIT๙" w:cs="TH SarabunIT๙"/>
          <w:spacing w:val="-6"/>
          <w:cs/>
        </w:rPr>
        <w:t>เพื่อให้</w:t>
      </w:r>
      <w:r w:rsidR="00B83750" w:rsidRPr="00883059">
        <w:rPr>
          <w:rFonts w:ascii="TH SarabunIT๙" w:hAnsi="TH SarabunIT๙" w:cs="TH SarabunIT๙"/>
          <w:spacing w:val="-6"/>
          <w:cs/>
        </w:rPr>
        <w:t xml:space="preserve">มีการจัดเก็บ </w:t>
      </w:r>
      <w:r w:rsidR="00232DDA" w:rsidRPr="00883059">
        <w:rPr>
          <w:rFonts w:ascii="TH SarabunIT๙" w:hAnsi="TH SarabunIT๙" w:cs="TH SarabunIT๙"/>
          <w:spacing w:val="-6"/>
          <w:cs/>
        </w:rPr>
        <w:t>การ</w:t>
      </w:r>
      <w:r w:rsidR="00B83750" w:rsidRPr="00883059">
        <w:rPr>
          <w:rFonts w:ascii="TH SarabunIT๙" w:hAnsi="TH SarabunIT๙" w:cs="TH SarabunIT๙"/>
          <w:spacing w:val="-6"/>
          <w:cs/>
        </w:rPr>
        <w:t xml:space="preserve">เบิก จ่าย </w:t>
      </w:r>
      <w:r w:rsidR="00232DDA" w:rsidRPr="00883059">
        <w:rPr>
          <w:rFonts w:ascii="TH SarabunIT๙" w:hAnsi="TH SarabunIT๙" w:cs="TH SarabunIT๙"/>
          <w:spacing w:val="-6"/>
          <w:cs/>
        </w:rPr>
        <w:t>นำไปใช้</w:t>
      </w:r>
      <w:r w:rsidR="00B83750" w:rsidRPr="00883059">
        <w:rPr>
          <w:rFonts w:ascii="TH SarabunIT๙" w:hAnsi="TH SarabunIT๙" w:cs="TH SarabunIT๙"/>
          <w:spacing w:val="-6"/>
          <w:cs/>
        </w:rPr>
        <w:t xml:space="preserve">ในการปฏิบัติงานของเจ้าหน้าที่ตำรวจ </w:t>
      </w:r>
      <w:r w:rsidR="00232DDA" w:rsidRPr="00883059">
        <w:rPr>
          <w:rFonts w:ascii="TH SarabunIT๙" w:hAnsi="TH SarabunIT๙" w:cs="TH SarabunIT๙"/>
          <w:spacing w:val="-6"/>
          <w:cs/>
        </w:rPr>
        <w:t>เป็นไปอย่างโปร่งใส มีประสิทธิภาพ คุ้มค่า และเกิดประโยชน์สูงสุด</w:t>
      </w:r>
      <w:r w:rsidR="00232DDA" w:rsidRPr="00883059">
        <w:rPr>
          <w:rFonts w:ascii="TH SarabunIT๙" w:hAnsi="TH SarabunIT๙" w:cs="TH SarabunIT๙"/>
          <w:cs/>
        </w:rPr>
        <w:t>ในเชิงภารกิจขอ</w:t>
      </w:r>
      <w:r w:rsidR="00B83750" w:rsidRPr="00883059">
        <w:rPr>
          <w:rFonts w:ascii="TH SarabunIT๙" w:hAnsi="TH SarabunIT๙" w:cs="TH SarabunIT๙"/>
          <w:cs/>
        </w:rPr>
        <w:t>งสำนักงานตำรวจแห่งชาติ</w:t>
      </w:r>
    </w:p>
    <w:p w14:paraId="700F23FF" w14:textId="6DD253CF" w:rsidR="00225401" w:rsidRPr="00883059" w:rsidRDefault="00B83750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</w:r>
      <w:r w:rsidR="00232DDA" w:rsidRPr="00883059">
        <w:rPr>
          <w:rFonts w:ascii="TH SarabunIT๙" w:hAnsi="TH SarabunIT๙" w:cs="TH SarabunIT๙"/>
          <w:cs/>
        </w:rPr>
        <w:t>ในการนี้ จึงได้กำหนดจัดทำมาตรการ</w:t>
      </w:r>
      <w:r w:rsidRPr="00883059">
        <w:rPr>
          <w:rFonts w:ascii="TH SarabunIT๙" w:hAnsi="TH SarabunIT๙" w:cs="TH SarabunIT๙"/>
          <w:cs/>
        </w:rPr>
        <w:t xml:space="preserve">จัดการทรัพย์สินของราชการ ของบริจาค และการจัดเก็บของกลาง และสำนวนการสอบสวนคดีอาญาและคดีจราจร </w:t>
      </w:r>
      <w:r w:rsidR="00232DDA" w:rsidRPr="00883059">
        <w:rPr>
          <w:rFonts w:ascii="TH SarabunIT๙" w:hAnsi="TH SarabunIT๙" w:cs="TH SarabunIT๙"/>
          <w:cs/>
        </w:rPr>
        <w:t>เพื่อเป็นแนวทางปฏิบัติในการจัดการทรัพย์สินของราชการและของบริจาคสำหรับให้</w:t>
      </w:r>
      <w:r w:rsidRPr="00883059">
        <w:rPr>
          <w:rFonts w:ascii="TH SarabunIT๙" w:hAnsi="TH SarabunIT๙" w:cs="TH SarabunIT๙"/>
          <w:cs/>
        </w:rPr>
        <w:t>เจ้าหน้าที่ตำรวจ</w:t>
      </w:r>
      <w:r w:rsidR="00232DDA" w:rsidRPr="00883059">
        <w:rPr>
          <w:rFonts w:ascii="TH SarabunIT๙" w:hAnsi="TH SarabunIT๙" w:cs="TH SarabunIT๙"/>
          <w:cs/>
        </w:rPr>
        <w:t xml:space="preserve">ถือปฏิบัติโดยทั่วกัน </w:t>
      </w:r>
    </w:p>
    <w:p w14:paraId="0B579897" w14:textId="49EF5D92" w:rsidR="00225401" w:rsidRPr="00883059" w:rsidRDefault="00225401" w:rsidP="00E5153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  <w:t>ข้อ 1 ประกาศฉบับนี้</w:t>
      </w:r>
    </w:p>
    <w:p w14:paraId="48905216" w14:textId="761C3886" w:rsidR="00225401" w:rsidRPr="00883059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>“</w:t>
      </w:r>
      <w:r w:rsidR="00B83750" w:rsidRPr="00883059">
        <w:rPr>
          <w:rFonts w:ascii="TH SarabunIT๙" w:hAnsi="TH SarabunIT๙" w:cs="TH SarabunIT๙"/>
          <w:cs/>
        </w:rPr>
        <w:t>สถานีตำรวจ</w:t>
      </w:r>
      <w:r w:rsidRPr="00883059">
        <w:rPr>
          <w:rFonts w:ascii="TH SarabunIT๙" w:hAnsi="TH SarabunIT๙" w:cs="TH SarabunIT๙"/>
          <w:cs/>
        </w:rPr>
        <w:t xml:space="preserve">” หมายความว่า </w:t>
      </w:r>
      <w:r w:rsidR="00B83750" w:rsidRPr="00883059">
        <w:rPr>
          <w:rFonts w:ascii="TH SarabunIT๙" w:hAnsi="TH SarabunIT๙" w:cs="TH SarabunIT๙"/>
          <w:cs/>
        </w:rPr>
        <w:t>สถานีตำรวจ</w:t>
      </w:r>
    </w:p>
    <w:p w14:paraId="3A47AA23" w14:textId="54D5CE6A" w:rsidR="00225401" w:rsidRPr="00883059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 xml:space="preserve">“พัสดุ” หมายความว่า </w:t>
      </w:r>
      <w:r w:rsidRPr="00883059">
        <w:rPr>
          <w:rFonts w:ascii="TH SarabunIT๙" w:hAnsi="TH SarabunIT๙" w:cs="TH SarabunIT๙"/>
          <w:spacing w:val="-10"/>
          <w:cs/>
        </w:rPr>
        <w:t>วัสดุ ครุภัณฑ์ของ</w:t>
      </w:r>
      <w:r w:rsidR="00B83750" w:rsidRPr="00883059">
        <w:rPr>
          <w:rFonts w:ascii="TH SarabunIT๙" w:hAnsi="TH SarabunIT๙" w:cs="TH SarabunIT๙"/>
          <w:spacing w:val="-10"/>
          <w:cs/>
        </w:rPr>
        <w:t>สถานีตำรวจ</w:t>
      </w:r>
      <w:r w:rsidRPr="00883059">
        <w:rPr>
          <w:rFonts w:ascii="TH SarabunIT๙" w:hAnsi="TH SarabunIT๙" w:cs="TH SarabunIT๙"/>
          <w:spacing w:val="-10"/>
          <w:cs/>
        </w:rPr>
        <w:t>ที่มีไว้เพื่อใช้ร่วมกันเพื่อประโยชน์</w:t>
      </w:r>
      <w:r w:rsidRPr="00883059">
        <w:rPr>
          <w:rFonts w:ascii="TH SarabunIT๙" w:hAnsi="TH SarabunIT๙" w:cs="TH SarabunIT๙"/>
          <w:cs/>
        </w:rPr>
        <w:t>ของทางราชการ</w:t>
      </w:r>
    </w:p>
    <w:p w14:paraId="05EA65F1" w14:textId="04A2E366" w:rsidR="00225401" w:rsidRPr="00883059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>“</w:t>
      </w:r>
      <w:r w:rsidRPr="00883059">
        <w:rPr>
          <w:rFonts w:ascii="TH SarabunIT๙" w:hAnsi="TH SarabunIT๙" w:cs="TH SarabunIT๙"/>
          <w:cs/>
        </w:rPr>
        <w:t>ของบริจาค</w:t>
      </w:r>
      <w:r w:rsidRPr="00883059">
        <w:rPr>
          <w:rFonts w:ascii="TH SarabunIT๙" w:hAnsi="TH SarabunIT๙" w:cs="TH SarabunIT๙"/>
        </w:rPr>
        <w:t>”</w:t>
      </w:r>
      <w:r w:rsidRPr="00883059">
        <w:rPr>
          <w:rFonts w:ascii="TH SarabunIT๙" w:hAnsi="TH SarabunIT๙" w:cs="TH SarabunIT๙"/>
          <w:cs/>
        </w:rPr>
        <w:t xml:space="preserve"> หมายความว่า เงินหรือพัสดุที่มีผู้มอบให้แก่</w:t>
      </w:r>
      <w:r w:rsidR="00B83750" w:rsidRPr="00883059">
        <w:rPr>
          <w:rFonts w:ascii="TH SarabunIT๙" w:hAnsi="TH SarabunIT๙" w:cs="TH SarabunIT๙"/>
          <w:cs/>
        </w:rPr>
        <w:t>สถานีตำรวจ</w:t>
      </w:r>
      <w:r w:rsidRPr="00883059">
        <w:rPr>
          <w:rFonts w:ascii="TH SarabunIT๙" w:hAnsi="TH SarabunIT๙" w:cs="TH SarabunIT๙"/>
          <w:cs/>
        </w:rPr>
        <w:t>เพื่อใช้ในกิจการ</w:t>
      </w:r>
      <w:r w:rsidRPr="00883059">
        <w:rPr>
          <w:rFonts w:ascii="TH SarabunIT๙" w:hAnsi="TH SarabunIT๙" w:cs="TH SarabunIT๙"/>
          <w:cs/>
        </w:rPr>
        <w:br/>
        <w:t>ของ</w:t>
      </w:r>
      <w:r w:rsidR="00B83750" w:rsidRPr="00883059">
        <w:rPr>
          <w:rFonts w:ascii="TH SarabunIT๙" w:hAnsi="TH SarabunIT๙" w:cs="TH SarabunIT๙"/>
          <w:cs/>
        </w:rPr>
        <w:t>สถานีตำรวจ</w:t>
      </w:r>
      <w:r w:rsidRPr="00883059">
        <w:rPr>
          <w:rFonts w:ascii="TH SarabunIT๙" w:hAnsi="TH SarabunIT๙" w:cs="TH SarabunIT๙"/>
          <w:cs/>
        </w:rPr>
        <w:t>โดยระบุวัตถุประสงค์</w:t>
      </w:r>
      <w:r w:rsidR="00A06B98" w:rsidRPr="00883059">
        <w:rPr>
          <w:rFonts w:ascii="TH SarabunIT๙" w:hAnsi="TH SarabunIT๙" w:cs="TH SarabunIT๙"/>
          <w:cs/>
        </w:rPr>
        <w:t>ไว้ชัดเจน</w:t>
      </w:r>
    </w:p>
    <w:p w14:paraId="22729B18" w14:textId="17436F99" w:rsidR="00225401" w:rsidRPr="00883059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>“วัสดุ” หมายความว่า สิ่งของที่มีลักษณะโดยสภาพไม่คงทนถาวรหรือตามปกติมีอายุ</w:t>
      </w:r>
      <w:r w:rsidRPr="00883059">
        <w:rPr>
          <w:rFonts w:ascii="TH SarabunIT๙" w:hAnsi="TH SarabunIT๙" w:cs="TH SarabunIT๙"/>
          <w:cs/>
        </w:rPr>
        <w:br/>
        <w:t>การใช้งานไม่นาน สิ้นเปลือง หมดไป หรือเปลี่ยนสภาพในระยะเวลาอันสั้น</w:t>
      </w:r>
    </w:p>
    <w:p w14:paraId="2BEB99B9" w14:textId="3DB1B0A6" w:rsidR="00225401" w:rsidRPr="00883059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>“ครุภัณฑ์” หมายความว่า สิ่งของที่มีลักษณะโดยสภาพคงทนถาวรหรือตามปกติมีอายุ</w:t>
      </w:r>
      <w:r w:rsidRPr="00883059">
        <w:rPr>
          <w:rFonts w:ascii="TH SarabunIT๙" w:hAnsi="TH SarabunIT๙" w:cs="TH SarabunIT๙"/>
          <w:cs/>
        </w:rPr>
        <w:br/>
        <w:t>การใช้งานนาน ไม่สิ้นเปลือง หมดไป หรือเปลี่ยนสภาพไปในระยะเวลาอันสั้น</w:t>
      </w:r>
    </w:p>
    <w:p w14:paraId="0CB73DC6" w14:textId="1A70E7EA" w:rsidR="00225401" w:rsidRPr="00883059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 xml:space="preserve">“ผู้ยืม” </w:t>
      </w:r>
      <w:r w:rsidR="00E92989" w:rsidRPr="00883059">
        <w:rPr>
          <w:rFonts w:ascii="TH SarabunIT๙" w:hAnsi="TH SarabunIT๙" w:cs="TH SarabunIT๙"/>
          <w:cs/>
        </w:rPr>
        <w:t xml:space="preserve">หมายความว่า </w:t>
      </w:r>
      <w:r w:rsidR="00B83750" w:rsidRPr="00883059">
        <w:rPr>
          <w:rFonts w:ascii="TH SarabunIT๙" w:hAnsi="TH SarabunIT๙" w:cs="TH SarabunIT๙"/>
          <w:cs/>
        </w:rPr>
        <w:t>สถานีตำรวจ</w:t>
      </w:r>
      <w:r w:rsidRPr="00883059">
        <w:rPr>
          <w:rFonts w:ascii="TH SarabunIT๙" w:hAnsi="TH SarabunIT๙" w:cs="TH SarabunIT๙"/>
          <w:cs/>
        </w:rPr>
        <w:t>หรือเจ้าหน้าที่ของ</w:t>
      </w:r>
      <w:r w:rsidR="00B83750" w:rsidRPr="00883059">
        <w:rPr>
          <w:rFonts w:ascii="TH SarabunIT๙" w:hAnsi="TH SarabunIT๙" w:cs="TH SarabunIT๙"/>
          <w:cs/>
        </w:rPr>
        <w:t>สถานีตำรวจ</w:t>
      </w:r>
    </w:p>
    <w:p w14:paraId="6CC9936B" w14:textId="3D5D9F88" w:rsidR="00225401" w:rsidRPr="00883059" w:rsidRDefault="00225401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 xml:space="preserve">“ผู้ให้ยืม” </w:t>
      </w:r>
      <w:r w:rsidR="00E92989" w:rsidRPr="00883059">
        <w:rPr>
          <w:rFonts w:ascii="TH SarabunIT๙" w:hAnsi="TH SarabunIT๙" w:cs="TH SarabunIT๙"/>
          <w:cs/>
        </w:rPr>
        <w:t xml:space="preserve">หมายความว่า </w:t>
      </w:r>
      <w:r w:rsidR="00D5231B" w:rsidRPr="00883059">
        <w:rPr>
          <w:rFonts w:ascii="TH SarabunIT๙" w:hAnsi="TH SarabunIT๙" w:cs="TH SarabunIT๙"/>
          <w:cs/>
        </w:rPr>
        <w:t>ผู้</w:t>
      </w:r>
      <w:r w:rsidR="00E92989" w:rsidRPr="00883059">
        <w:rPr>
          <w:rFonts w:ascii="TH SarabunIT๙" w:hAnsi="TH SarabunIT๙" w:cs="TH SarabunIT๙"/>
          <w:cs/>
        </w:rPr>
        <w:t>มีอำนาจอนุมัติให้ยืม</w:t>
      </w:r>
    </w:p>
    <w:p w14:paraId="74395EE0" w14:textId="36325C84" w:rsidR="00E92989" w:rsidRPr="00883059" w:rsidRDefault="00E92989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>“</w:t>
      </w:r>
      <w:r w:rsidRPr="00883059">
        <w:rPr>
          <w:rFonts w:ascii="TH SarabunIT๙" w:hAnsi="TH SarabunIT๙" w:cs="TH SarabunIT๙"/>
          <w:cs/>
        </w:rPr>
        <w:t>ผู้มีอำนาจอนุมัติให้ยืม</w:t>
      </w:r>
      <w:r w:rsidRPr="00883059">
        <w:rPr>
          <w:rFonts w:ascii="TH SarabunIT๙" w:hAnsi="TH SarabunIT๙" w:cs="TH SarabunIT๙"/>
        </w:rPr>
        <w:t xml:space="preserve">” </w:t>
      </w:r>
      <w:r w:rsidRPr="00883059">
        <w:rPr>
          <w:rFonts w:ascii="TH SarabunIT๙" w:hAnsi="TH SarabunIT๙" w:cs="TH SarabunIT๙"/>
          <w:cs/>
        </w:rPr>
        <w:t>หมายความว่า</w:t>
      </w:r>
      <w:r w:rsidRPr="00883059">
        <w:rPr>
          <w:rFonts w:ascii="TH SarabunIT๙" w:hAnsi="TH SarabunIT๙" w:cs="TH SarabunIT๙"/>
        </w:rPr>
        <w:t xml:space="preserve"> </w:t>
      </w:r>
      <w:r w:rsidR="00B83750" w:rsidRPr="00883059">
        <w:rPr>
          <w:rFonts w:ascii="TH SarabunIT๙" w:hAnsi="TH SarabunIT๙" w:cs="TH SarabunIT๙"/>
          <w:cs/>
        </w:rPr>
        <w:t>หัวหน้าสถานี</w:t>
      </w:r>
      <w:r w:rsidRPr="00883059">
        <w:rPr>
          <w:rFonts w:ascii="TH SarabunIT๙" w:hAnsi="TH SarabunIT๙" w:cs="TH SarabunIT๙"/>
          <w:cs/>
        </w:rPr>
        <w:t>ผู้ให้ยืม หรือหัวหน้า</w:t>
      </w:r>
      <w:r w:rsidR="00B83750" w:rsidRPr="00883059">
        <w:rPr>
          <w:rFonts w:ascii="TH SarabunIT๙" w:hAnsi="TH SarabunIT๙" w:cs="TH SarabunIT๙"/>
          <w:cs/>
        </w:rPr>
        <w:t>งาน</w:t>
      </w:r>
      <w:r w:rsidRPr="00883059">
        <w:rPr>
          <w:rFonts w:ascii="TH SarabunIT๙" w:hAnsi="TH SarabunIT๙" w:cs="TH SarabunIT๙"/>
          <w:cs/>
        </w:rPr>
        <w:t>พัสดุ หรือเจ้าหน้าที่อื่นที่</w:t>
      </w:r>
      <w:r w:rsidR="00B83750" w:rsidRPr="00883059">
        <w:rPr>
          <w:rFonts w:ascii="TH SarabunIT๙" w:hAnsi="TH SarabunIT๙" w:cs="TH SarabunIT๙"/>
          <w:cs/>
        </w:rPr>
        <w:t>หัวหน้าสถานี</w:t>
      </w:r>
      <w:r w:rsidRPr="00883059">
        <w:rPr>
          <w:rFonts w:ascii="TH SarabunIT๙" w:hAnsi="TH SarabunIT๙" w:cs="TH SarabunIT๙"/>
          <w:cs/>
        </w:rPr>
        <w:t>ผู้ให้ยืมมอบหมาย</w:t>
      </w:r>
    </w:p>
    <w:p w14:paraId="4514083F" w14:textId="3DF5948F" w:rsidR="00B83750" w:rsidRPr="00883059" w:rsidRDefault="00B83750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>“ของกลาง” หมายความว่า  ....................................</w:t>
      </w:r>
    </w:p>
    <w:p w14:paraId="6EC50A06" w14:textId="77777777" w:rsidR="00F24B92" w:rsidRPr="00883059" w:rsidRDefault="00F24B92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>“สำนวนการสอบสวนคดีอาญา” หมายความว่า  ........................</w:t>
      </w:r>
    </w:p>
    <w:p w14:paraId="1151136F" w14:textId="09383379" w:rsidR="00F24B92" w:rsidRPr="00883059" w:rsidRDefault="00F24B92" w:rsidP="00E5153A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  <w:cs/>
        </w:rPr>
      </w:pPr>
      <w:r w:rsidRPr="00883059">
        <w:rPr>
          <w:rFonts w:ascii="TH SarabunIT๙" w:hAnsi="TH SarabunIT๙" w:cs="TH SarabunIT๙"/>
          <w:cs/>
        </w:rPr>
        <w:t>“สำนวนคดีจราจร” หมายความว่า .........................</w:t>
      </w:r>
    </w:p>
    <w:bookmarkEnd w:id="0"/>
    <w:p w14:paraId="44B95198" w14:textId="6E556566" w:rsidR="00591F9D" w:rsidRPr="00883059" w:rsidRDefault="00591F9D" w:rsidP="00E5153A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883059">
        <w:rPr>
          <w:rFonts w:ascii="TH SarabunIT๙" w:hAnsi="TH SarabunIT๙" w:cs="TH SarabunIT๙"/>
          <w:cs/>
        </w:rPr>
        <w:tab/>
        <w:t>ข้อ</w:t>
      </w:r>
      <w:r w:rsidR="00A06B98" w:rsidRPr="00883059">
        <w:rPr>
          <w:rFonts w:ascii="TH SarabunIT๙" w:hAnsi="TH SarabunIT๙" w:cs="TH SarabunIT๙"/>
          <w:cs/>
        </w:rPr>
        <w:t xml:space="preserve"> 2</w:t>
      </w:r>
      <w:r w:rsidRPr="00883059">
        <w:rPr>
          <w:rFonts w:ascii="TH SarabunIT๙" w:hAnsi="TH SarabunIT๙" w:cs="TH SarabunIT๙"/>
          <w:cs/>
        </w:rPr>
        <w:t xml:space="preserve"> </w:t>
      </w:r>
      <w:r w:rsidR="00D5231B" w:rsidRPr="00883059">
        <w:rPr>
          <w:rFonts w:ascii="TH SarabunIT๙" w:hAnsi="TH SarabunIT๙" w:cs="TH SarabunIT๙"/>
          <w:cs/>
        </w:rPr>
        <w:t>นอกเหนือจาก</w:t>
      </w:r>
      <w:r w:rsidR="00AF5276" w:rsidRPr="00883059">
        <w:rPr>
          <w:rFonts w:ascii="TH SarabunIT๙" w:hAnsi="TH SarabunIT๙" w:cs="TH SarabunIT๙"/>
          <w:cs/>
        </w:rPr>
        <w:t>การยืมวัสดุตาม</w:t>
      </w:r>
      <w:r w:rsidR="00D5231B" w:rsidRPr="00883059">
        <w:rPr>
          <w:rFonts w:ascii="TH SarabunIT๙" w:hAnsi="TH SarabunIT๙" w:cs="TH SarabunIT๙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 ๒๕๖๐ </w:t>
      </w:r>
      <w:r w:rsidR="00B83750" w:rsidRPr="00883059">
        <w:rPr>
          <w:rFonts w:ascii="TH SarabunIT๙" w:hAnsi="TH SarabunIT๙" w:cs="TH SarabunIT๙"/>
          <w:cs/>
        </w:rPr>
        <w:t xml:space="preserve"> (มีกฎหมายหรือระเบียบส่วนใดของสำนักงานตำรวจแห่งชาติ ที่กำหนดเรื่องแนวทางการยืมคืน การจัดเก็บของกลาง การเก็บสำนวนคดี</w:t>
      </w:r>
      <w:r w:rsidR="00F24B92" w:rsidRPr="00883059">
        <w:rPr>
          <w:rFonts w:ascii="TH SarabunIT๙" w:hAnsi="TH SarabunIT๙" w:cs="TH SarabunIT๙"/>
          <w:cs/>
        </w:rPr>
        <w:t xml:space="preserve"> หรือไม่ให้ใส่ประกอบด้วย</w:t>
      </w:r>
      <w:r w:rsidR="00B83750" w:rsidRPr="00883059">
        <w:rPr>
          <w:rFonts w:ascii="TH SarabunIT๙" w:hAnsi="TH SarabunIT๙" w:cs="TH SarabunIT๙"/>
          <w:cs/>
        </w:rPr>
        <w:t xml:space="preserve">) </w:t>
      </w:r>
      <w:r w:rsidRPr="00883059">
        <w:rPr>
          <w:rFonts w:ascii="TH SarabunIT๙" w:hAnsi="TH SarabunIT๙" w:cs="TH SarabunIT๙"/>
          <w:spacing w:val="-6"/>
          <w:cs/>
        </w:rPr>
        <w:t>ให้บุคลากรใน</w:t>
      </w:r>
      <w:r w:rsidR="00B83750" w:rsidRPr="00883059">
        <w:rPr>
          <w:rFonts w:ascii="TH SarabunIT๙" w:hAnsi="TH SarabunIT๙" w:cs="TH SarabunIT๙"/>
          <w:spacing w:val="-6"/>
          <w:cs/>
        </w:rPr>
        <w:t>สถานีตำรวจ</w:t>
      </w:r>
      <w:r w:rsidR="00AF5276" w:rsidRPr="00883059">
        <w:rPr>
          <w:rFonts w:ascii="TH SarabunIT๙" w:hAnsi="TH SarabunIT๙" w:cs="TH SarabunIT๙"/>
          <w:spacing w:val="-6"/>
          <w:cs/>
        </w:rPr>
        <w:t>ถือ</w:t>
      </w:r>
      <w:r w:rsidRPr="00883059">
        <w:rPr>
          <w:rFonts w:ascii="TH SarabunIT๙" w:hAnsi="TH SarabunIT๙" w:cs="TH SarabunIT๙"/>
          <w:spacing w:val="-6"/>
          <w:cs/>
        </w:rPr>
        <w:t>ปฏิบัติ</w:t>
      </w:r>
      <w:r w:rsidR="002D1FA3" w:rsidRPr="00883059">
        <w:rPr>
          <w:rFonts w:ascii="TH SarabunIT๙" w:hAnsi="TH SarabunIT๙" w:cs="TH SarabunIT๙"/>
          <w:cs/>
        </w:rPr>
        <w:t xml:space="preserve"> </w:t>
      </w:r>
      <w:r w:rsidRPr="00883059">
        <w:rPr>
          <w:rFonts w:ascii="TH SarabunIT๙" w:hAnsi="TH SarabunIT๙" w:cs="TH SarabunIT๙"/>
          <w:cs/>
        </w:rPr>
        <w:t>ดังนี้</w:t>
      </w:r>
    </w:p>
    <w:p w14:paraId="6CF947B8" w14:textId="77777777" w:rsidR="00883059" w:rsidRDefault="00883059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</w:p>
    <w:p w14:paraId="11209FC4" w14:textId="481F8BAF" w:rsidR="00883059" w:rsidRDefault="00883059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</w:p>
    <w:p w14:paraId="7D3E9A48" w14:textId="65B1A79A" w:rsidR="00883059" w:rsidRDefault="00883059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</w:p>
    <w:p w14:paraId="6B77AB11" w14:textId="68EA8922" w:rsidR="00883059" w:rsidRDefault="00883059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</w:p>
    <w:p w14:paraId="089BD52A" w14:textId="3312E0B4" w:rsidR="00883059" w:rsidRDefault="00883059" w:rsidP="00883059">
      <w:pPr>
        <w:tabs>
          <w:tab w:val="left" w:pos="1701"/>
        </w:tabs>
        <w:ind w:firstLine="198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๒ </w:t>
      </w:r>
      <w:r>
        <w:rPr>
          <w:rFonts w:ascii="TH SarabunIT๙" w:hAnsi="TH SarabunIT๙" w:cs="TH SarabunIT๙"/>
        </w:rPr>
        <w:t>–</w:t>
      </w:r>
    </w:p>
    <w:p w14:paraId="088BFA3A" w14:textId="77777777" w:rsidR="00883059" w:rsidRDefault="00883059" w:rsidP="00883059">
      <w:pPr>
        <w:tabs>
          <w:tab w:val="left" w:pos="1701"/>
        </w:tabs>
        <w:ind w:firstLine="1985"/>
        <w:rPr>
          <w:rFonts w:ascii="TH SarabunIT๙" w:hAnsi="TH SarabunIT๙" w:cs="TH SarabunIT๙" w:hint="cs"/>
        </w:rPr>
      </w:pPr>
    </w:p>
    <w:p w14:paraId="131B1B3B" w14:textId="32416085" w:rsidR="00591F9D" w:rsidRPr="00883059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>๑</w:t>
      </w:r>
      <w:r w:rsidR="002D1FA3" w:rsidRPr="00883059">
        <w:rPr>
          <w:rFonts w:ascii="TH SarabunIT๙" w:hAnsi="TH SarabunIT๙" w:cs="TH SarabunIT๙"/>
          <w:cs/>
        </w:rPr>
        <w:t>.</w:t>
      </w:r>
      <w:r w:rsidRPr="00883059">
        <w:rPr>
          <w:rFonts w:ascii="TH SarabunIT๙" w:hAnsi="TH SarabunIT๙" w:cs="TH SarabunIT๙"/>
          <w:cs/>
        </w:rPr>
        <w:t xml:space="preserve"> </w:t>
      </w:r>
      <w:r w:rsidRPr="00883059">
        <w:rPr>
          <w:rFonts w:ascii="TH SarabunIT๙" w:hAnsi="TH SarabunIT๙" w:cs="TH SarabunIT๙"/>
          <w:spacing w:val="-10"/>
          <w:cs/>
        </w:rPr>
        <w:t>การยืมพัสดุหรือนำพัสดุไปใช้ในกิจการใด</w:t>
      </w:r>
      <w:r w:rsidR="002D1FA3" w:rsidRPr="00883059">
        <w:rPr>
          <w:rFonts w:ascii="TH SarabunIT๙" w:hAnsi="TH SarabunIT๙" w:cs="TH SarabunIT๙"/>
          <w:spacing w:val="-10"/>
          <w:cs/>
        </w:rPr>
        <w:t xml:space="preserve"> </w:t>
      </w:r>
      <w:r w:rsidRPr="00883059">
        <w:rPr>
          <w:rFonts w:ascii="TH SarabunIT๙" w:hAnsi="TH SarabunIT๙" w:cs="TH SarabunIT๙"/>
          <w:spacing w:val="-10"/>
          <w:cs/>
        </w:rPr>
        <w:t>ๆ ต้องเป็นไปเพื่อประโยชน์ของทางราชการ</w:t>
      </w:r>
      <w:r w:rsidR="00D5231B" w:rsidRPr="00883059">
        <w:rPr>
          <w:rFonts w:ascii="TH SarabunIT๙" w:hAnsi="TH SarabunIT๙" w:cs="TH SarabunIT๙"/>
          <w:cs/>
        </w:rPr>
        <w:br/>
      </w:r>
      <w:r w:rsidR="00AF5276" w:rsidRPr="00883059">
        <w:rPr>
          <w:rFonts w:ascii="TH SarabunIT๙" w:hAnsi="TH SarabunIT๙" w:cs="TH SarabunIT๙"/>
          <w:spacing w:val="-6"/>
          <w:cs/>
        </w:rPr>
        <w:t>โดยผู้ให้ยืมต้องคำนึงถึง</w:t>
      </w:r>
      <w:r w:rsidR="009C7AD7" w:rsidRPr="00883059">
        <w:rPr>
          <w:rFonts w:ascii="TH SarabunIT๙" w:hAnsi="TH SarabunIT๙" w:cs="TH SarabunIT๙"/>
          <w:spacing w:val="-6"/>
          <w:cs/>
        </w:rPr>
        <w:t>ความมี</w:t>
      </w:r>
      <w:r w:rsidR="00D5231B" w:rsidRPr="00883059">
        <w:rPr>
          <w:rFonts w:ascii="TH SarabunIT๙" w:hAnsi="TH SarabunIT๙" w:cs="TH SarabunIT๙"/>
          <w:spacing w:val="-6"/>
          <w:cs/>
        </w:rPr>
        <w:t xml:space="preserve">ประสิทธิภาพ </w:t>
      </w:r>
      <w:r w:rsidR="009C7AD7" w:rsidRPr="00883059">
        <w:rPr>
          <w:rFonts w:ascii="TH SarabunIT๙" w:hAnsi="TH SarabunIT๙" w:cs="TH SarabunIT๙"/>
          <w:spacing w:val="-6"/>
          <w:cs/>
        </w:rPr>
        <w:t>ความ</w:t>
      </w:r>
      <w:r w:rsidR="00D5231B" w:rsidRPr="00883059">
        <w:rPr>
          <w:rFonts w:ascii="TH SarabunIT๙" w:hAnsi="TH SarabunIT๙" w:cs="TH SarabunIT๙"/>
          <w:spacing w:val="-6"/>
          <w:cs/>
        </w:rPr>
        <w:t>คุ้มค่า และเกิดประโยชน์สูงสุด</w:t>
      </w:r>
      <w:r w:rsidR="00D5231B" w:rsidRPr="00883059">
        <w:rPr>
          <w:rFonts w:ascii="TH SarabunIT๙" w:hAnsi="TH SarabunIT๙" w:cs="TH SarabunIT๙"/>
          <w:cs/>
        </w:rPr>
        <w:t>ในเชิงภารกิจของรัฐ</w:t>
      </w:r>
      <w:r w:rsidR="00AF5276" w:rsidRPr="00883059">
        <w:rPr>
          <w:rFonts w:ascii="TH SarabunIT๙" w:hAnsi="TH SarabunIT๙" w:cs="TH SarabunIT๙"/>
          <w:cs/>
        </w:rPr>
        <w:t>ประกอบ</w:t>
      </w:r>
      <w:r w:rsidR="009C7AD7" w:rsidRPr="00883059">
        <w:rPr>
          <w:rFonts w:ascii="TH SarabunIT๙" w:hAnsi="TH SarabunIT๙" w:cs="TH SarabunIT๙"/>
          <w:cs/>
        </w:rPr>
        <w:br/>
      </w:r>
      <w:r w:rsidR="00AF5276" w:rsidRPr="00883059">
        <w:rPr>
          <w:rFonts w:ascii="TH SarabunIT๙" w:hAnsi="TH SarabunIT๙" w:cs="TH SarabunIT๙"/>
          <w:cs/>
        </w:rPr>
        <w:t>การให้ยืมด้วย</w:t>
      </w:r>
    </w:p>
    <w:p w14:paraId="6DCB597D" w14:textId="4A9B1D2A" w:rsidR="00591F9D" w:rsidRPr="00883059" w:rsidRDefault="00591F9D" w:rsidP="00E5153A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color w:val="FF0000"/>
        </w:rPr>
      </w:pPr>
      <w:r w:rsidRPr="00883059">
        <w:rPr>
          <w:rFonts w:ascii="TH SarabunIT๙" w:hAnsi="TH SarabunIT๙" w:cs="TH SarabunIT๙"/>
          <w:cs/>
        </w:rPr>
        <w:t>๒</w:t>
      </w:r>
      <w:r w:rsidR="002D1FA3" w:rsidRPr="00883059">
        <w:rPr>
          <w:rFonts w:ascii="TH SarabunIT๙" w:hAnsi="TH SarabunIT๙" w:cs="TH SarabunIT๙"/>
          <w:cs/>
        </w:rPr>
        <w:t>.</w:t>
      </w:r>
      <w:r w:rsidRPr="00883059">
        <w:rPr>
          <w:rFonts w:ascii="TH SarabunIT๙" w:hAnsi="TH SarabunIT๙" w:cs="TH SarabunIT๙"/>
          <w:cs/>
        </w:rPr>
        <w:t xml:space="preserve"> ผู้ให้ยืมต้องจัดให้ผู้ยืมทำหลักฐานการยืมเป็นลายลักษณ์อักษร ตามแบบฟอร์ม</w:t>
      </w:r>
      <w:r w:rsidR="00E5153A" w:rsidRPr="00883059">
        <w:rPr>
          <w:rFonts w:ascii="TH SarabunIT๙" w:hAnsi="TH SarabunIT๙" w:cs="TH SarabunIT๙"/>
          <w:cs/>
        </w:rPr>
        <w:br/>
        <w:t>ที่กรมบัญชีกลาง</w:t>
      </w:r>
      <w:r w:rsidR="00B83750" w:rsidRPr="00883059">
        <w:rPr>
          <w:rFonts w:ascii="TH SarabunIT๙" w:hAnsi="TH SarabunIT๙" w:cs="TH SarabunIT๙"/>
          <w:cs/>
        </w:rPr>
        <w:t xml:space="preserve"> หรือสำนักงานตำรวจแห่งขาติ </w:t>
      </w:r>
      <w:r w:rsidR="00E5153A" w:rsidRPr="00883059">
        <w:rPr>
          <w:rFonts w:ascii="TH SarabunIT๙" w:hAnsi="TH SarabunIT๙" w:cs="TH SarabunIT๙"/>
          <w:cs/>
        </w:rPr>
        <w:t>กำหนดทุกครั้ง</w:t>
      </w:r>
    </w:p>
    <w:p w14:paraId="0CFE5BCC" w14:textId="7954684D" w:rsidR="002D1FA3" w:rsidRPr="00883059" w:rsidRDefault="00591F9D" w:rsidP="00B83750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>๓</w:t>
      </w:r>
      <w:r w:rsidR="002D1FA3" w:rsidRPr="00883059">
        <w:rPr>
          <w:rFonts w:ascii="TH SarabunIT๙" w:hAnsi="TH SarabunIT๙" w:cs="TH SarabunIT๙"/>
          <w:cs/>
        </w:rPr>
        <w:t>.</w:t>
      </w:r>
      <w:r w:rsidRPr="00883059">
        <w:rPr>
          <w:rFonts w:ascii="TH SarabunIT๙" w:hAnsi="TH SarabunIT๙" w:cs="TH SarabunIT๙"/>
          <w:cs/>
        </w:rPr>
        <w:t xml:space="preserve"> </w:t>
      </w:r>
      <w:r w:rsidR="00E5153A" w:rsidRPr="00883059">
        <w:rPr>
          <w:rFonts w:ascii="TH SarabunIT๙" w:hAnsi="TH SarabunIT๙" w:cs="TH SarabunIT๙"/>
          <w:cs/>
        </w:rPr>
        <w:t>ผู้ให้ยืมต้องกำหนด</w:t>
      </w:r>
      <w:r w:rsidRPr="00883059">
        <w:rPr>
          <w:rFonts w:ascii="TH SarabunIT๙" w:hAnsi="TH SarabunIT๙" w:cs="TH SarabunIT๙"/>
          <w:spacing w:val="-10"/>
          <w:cs/>
        </w:rPr>
        <w:t>ระยะเวลาส่งคืนพัสดุโดยปกติพึงกำหนดให้สอดคล้องกับเหตุผล</w:t>
      </w:r>
      <w:r w:rsidR="00E5153A" w:rsidRPr="00883059">
        <w:rPr>
          <w:rFonts w:ascii="TH SarabunIT๙" w:hAnsi="TH SarabunIT๙" w:cs="TH SarabunIT๙"/>
          <w:spacing w:val="-10"/>
          <w:cs/>
        </w:rPr>
        <w:br/>
      </w:r>
      <w:r w:rsidRPr="00883059">
        <w:rPr>
          <w:rFonts w:ascii="TH SarabunIT๙" w:hAnsi="TH SarabunIT๙" w:cs="TH SarabunIT๙"/>
          <w:spacing w:val="-10"/>
          <w:cs/>
        </w:rPr>
        <w:t>ความจำเป็น</w:t>
      </w:r>
      <w:r w:rsidRPr="00883059">
        <w:rPr>
          <w:rFonts w:ascii="TH SarabunIT๙" w:hAnsi="TH SarabunIT๙" w:cs="TH SarabunIT๙"/>
          <w:spacing w:val="-6"/>
          <w:cs/>
        </w:rPr>
        <w:t xml:space="preserve">ในการใช้พัสดุที่ยืมนั้น ทั้งนี้ ระยะเวลาการยืมสูงสุดสำหรับการยืมแต่ละคราวไม่ควรเกิน </w:t>
      </w:r>
      <w:r w:rsidR="00B83750" w:rsidRPr="00883059">
        <w:rPr>
          <w:rFonts w:ascii="TH SarabunIT๙" w:hAnsi="TH SarabunIT๙" w:cs="TH SarabunIT๙"/>
          <w:spacing w:val="-6"/>
          <w:cs/>
        </w:rPr>
        <w:t>๑</w:t>
      </w:r>
      <w:r w:rsidRPr="00883059">
        <w:rPr>
          <w:rFonts w:ascii="TH SarabunIT๙" w:hAnsi="TH SarabunIT๙" w:cs="TH SarabunIT๙"/>
          <w:spacing w:val="-6"/>
          <w:cs/>
        </w:rPr>
        <w:t xml:space="preserve"> เดือน </w:t>
      </w:r>
      <w:r w:rsidR="00E5153A" w:rsidRPr="00883059">
        <w:rPr>
          <w:rFonts w:ascii="TH SarabunIT๙" w:hAnsi="TH SarabunIT๙" w:cs="TH SarabunIT๙"/>
          <w:spacing w:val="-6"/>
          <w:cs/>
        </w:rPr>
        <w:br/>
      </w:r>
      <w:r w:rsidRPr="00883059">
        <w:rPr>
          <w:rFonts w:ascii="TH SarabunIT๙" w:hAnsi="TH SarabunIT๙" w:cs="TH SarabunIT๙"/>
          <w:spacing w:val="-6"/>
          <w:cs/>
        </w:rPr>
        <w:t>นับจากวันที่ยืม</w:t>
      </w:r>
      <w:r w:rsidR="00B83750" w:rsidRPr="00883059">
        <w:rPr>
          <w:rFonts w:ascii="TH SarabunIT๙" w:hAnsi="TH SarabunIT๙" w:cs="TH SarabunIT๙"/>
          <w:cs/>
        </w:rPr>
        <w:t xml:space="preserve"> หรือระยะเวลาที่สำนักงานตำรวจแห่งชาติกำหนด</w:t>
      </w:r>
      <w:r w:rsidRPr="00883059">
        <w:rPr>
          <w:rFonts w:ascii="TH SarabunIT๙" w:hAnsi="TH SarabunIT๙" w:cs="TH SarabunIT๙"/>
          <w:cs/>
        </w:rPr>
        <w:t xml:space="preserve">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14:paraId="4C3E8846" w14:textId="00DA4DA6" w:rsidR="00E5153A" w:rsidRPr="00883059" w:rsidRDefault="00E5153A" w:rsidP="00E5153A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14:paraId="0C160F59" w14:textId="1449FDB0" w:rsidR="00591F9D" w:rsidRPr="00883059" w:rsidRDefault="00C84A5B" w:rsidP="00A06B98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>5</w:t>
      </w:r>
      <w:r w:rsidR="002D1FA3" w:rsidRPr="00883059">
        <w:rPr>
          <w:rFonts w:ascii="TH SarabunIT๙" w:hAnsi="TH SarabunIT๙" w:cs="TH SarabunIT๙"/>
          <w:cs/>
        </w:rPr>
        <w:t>.</w:t>
      </w:r>
      <w:r w:rsidR="00591F9D" w:rsidRPr="00883059">
        <w:rPr>
          <w:rFonts w:ascii="TH SarabunIT๙" w:hAnsi="TH SarabunIT๙" w:cs="TH SarabunIT๙"/>
          <w:cs/>
        </w:rPr>
        <w:t xml:space="preserve"> เมื่อครบกำหนดยืม หากผู้ยืมยังไม่ส่งคืนพัสดุที่ยืมไป ให้ผู้ให้ยืมหรือเจ้าหน้าที่</w:t>
      </w:r>
      <w:r w:rsidR="00E5153A" w:rsidRPr="00883059">
        <w:rPr>
          <w:rFonts w:ascii="TH SarabunIT๙" w:hAnsi="TH SarabunIT๙" w:cs="TH SarabunIT๙"/>
          <w:cs/>
        </w:rPr>
        <w:br/>
      </w:r>
      <w:r w:rsidR="00591F9D" w:rsidRPr="00883059">
        <w:rPr>
          <w:rFonts w:ascii="TH SarabunIT๙" w:hAnsi="TH SarabunIT๙" w:cs="TH SarabunIT๙"/>
          <w:cs/>
        </w:rPr>
        <w:t xml:space="preserve">ที่ได้รับมอบหมายจากผู้ให้ยืมติดตามทวงพัสดุที่ให้ยืมไปคืนภายใน </w:t>
      </w:r>
      <w:r w:rsidR="00E5153A" w:rsidRPr="00883059">
        <w:rPr>
          <w:rFonts w:ascii="TH SarabunIT๙" w:hAnsi="TH SarabunIT๙" w:cs="TH SarabunIT๙"/>
          <w:cs/>
        </w:rPr>
        <w:t>5</w:t>
      </w:r>
      <w:r w:rsidR="00591F9D" w:rsidRPr="00883059">
        <w:rPr>
          <w:rFonts w:ascii="TH SarabunIT๙" w:hAnsi="TH SarabunIT๙" w:cs="TH SarabunIT๙"/>
          <w:cs/>
        </w:rPr>
        <w:t xml:space="preserve"> </w:t>
      </w:r>
      <w:r w:rsidR="00AF5276" w:rsidRPr="00883059">
        <w:rPr>
          <w:rFonts w:ascii="TH SarabunIT๙" w:hAnsi="TH SarabunIT๙" w:cs="TH SarabunIT๙"/>
          <w:cs/>
        </w:rPr>
        <w:t xml:space="preserve">วัน </w:t>
      </w:r>
      <w:r w:rsidRPr="00883059">
        <w:rPr>
          <w:rFonts w:ascii="TH SarabunIT๙" w:hAnsi="TH SarabunIT๙" w:cs="TH SarabunIT๙"/>
          <w:cs/>
        </w:rPr>
        <w:t xml:space="preserve">นับแต่วันครบกำหนด </w:t>
      </w:r>
    </w:p>
    <w:p w14:paraId="297A23AC" w14:textId="77777777" w:rsidR="00831415" w:rsidRPr="00883059" w:rsidRDefault="002D1FA3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</w:r>
      <w:r w:rsidR="00B83750" w:rsidRPr="00883059">
        <w:rPr>
          <w:rFonts w:ascii="TH SarabunIT๙" w:hAnsi="TH SarabunIT๙" w:cs="TH SarabunIT๙"/>
          <w:cs/>
        </w:rPr>
        <w:t xml:space="preserve">ข้อ ๓ แนวทางการจัดเก็บของกลาง ให้ </w:t>
      </w:r>
      <w:r w:rsidR="00831415" w:rsidRPr="00883059">
        <w:rPr>
          <w:rFonts w:ascii="TH SarabunIT๙" w:hAnsi="TH SarabunIT๙" w:cs="TH SarabunIT๙"/>
          <w:cs/>
        </w:rPr>
        <w:t>ดำเนินการจัดเก็บของกลาง ตามระเบียบการตำรวจ</w:t>
      </w:r>
      <w:r w:rsidR="00831415" w:rsidRPr="00883059">
        <w:rPr>
          <w:rFonts w:ascii="TH SarabunIT๙" w:hAnsi="TH SarabunIT๙" w:cs="TH SarabunIT๙"/>
        </w:rPr>
        <w:t xml:space="preserve"> </w:t>
      </w:r>
      <w:r w:rsidR="00831415" w:rsidRPr="00883059">
        <w:rPr>
          <w:rFonts w:ascii="TH SarabunIT๙" w:hAnsi="TH SarabunIT๙" w:cs="TH SarabunIT๙"/>
          <w:cs/>
        </w:rPr>
        <w:t xml:space="preserve">เกี่ยวกับคดี ลักษณะที่ </w:t>
      </w:r>
      <w:r w:rsidR="00831415" w:rsidRPr="00883059">
        <w:rPr>
          <w:rFonts w:ascii="TH SarabunIT๙" w:hAnsi="TH SarabunIT๙" w:cs="TH SarabunIT๙"/>
        </w:rPr>
        <w:t xml:space="preserve">15 </w:t>
      </w:r>
      <w:r w:rsidR="00831415" w:rsidRPr="00883059">
        <w:rPr>
          <w:rFonts w:ascii="TH SarabunIT๙" w:hAnsi="TH SarabunIT๙" w:cs="TH SarabunIT๙"/>
          <w:cs/>
        </w:rPr>
        <w:t>เรื่องการรับส่งงานในหน้าที่ราชการ พ.ศ.๒๕๕๗ และตามแนวทางการปฏิบัติดังนี้</w:t>
      </w:r>
      <w:r w:rsidR="00831415" w:rsidRPr="00883059">
        <w:rPr>
          <w:rFonts w:ascii="TH SarabunIT๙" w:hAnsi="TH SarabunIT๙" w:cs="TH SarabunIT๙"/>
        </w:rPr>
        <w:t xml:space="preserve"> </w:t>
      </w:r>
    </w:p>
    <w:p w14:paraId="7491D3C9" w14:textId="77777777" w:rsidR="00831415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  <w:t>๑. ยึดของกลางได้จากตัวบุคคลใด เป็นของกลางอะไร ให้ทำบันทึก (บันทึกการตรวจ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ค้น) ให้ถูกต้องตามกฎหมาย เช่น ต้องบันทึกว่าก่อนลงมือค้นเพื่อพบของกลางนั้น เจ้าพนักงานผู้ค้นได้แสดง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ความบริสุทธิ์ก่อนค้นได้ค้นต่อหน้าผู้ครอบครองสถานที่ หรือบุคคลในครอบครัวของผู้นั้นหรือต่อหน้าพยาน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 xml:space="preserve">อย่างน้อย ๒ คน ( ป.วิ.อ. ม. ๑๐๒ </w:t>
      </w:r>
      <w:r w:rsidRPr="00883059">
        <w:rPr>
          <w:rFonts w:ascii="TH SarabunIT๙" w:hAnsi="TH SarabunIT๙" w:cs="TH SarabunIT๙"/>
        </w:rPr>
        <w:t xml:space="preserve">, </w:t>
      </w:r>
      <w:r w:rsidRPr="00883059">
        <w:rPr>
          <w:rFonts w:ascii="TH SarabunIT๙" w:hAnsi="TH SarabunIT๙" w:cs="TH SarabunIT๙"/>
          <w:cs/>
        </w:rPr>
        <w:t>ป.เกี่ยวกับคดีลักษณะที่ ๑๕ บทที่ ๑ ข้อ ๔๑๘ )</w:t>
      </w:r>
      <w:r w:rsidRPr="00883059">
        <w:rPr>
          <w:rFonts w:ascii="TH SarabunIT๙" w:hAnsi="TH SarabunIT๙" w:cs="TH SarabunIT๙"/>
        </w:rPr>
        <w:t xml:space="preserve"> </w:t>
      </w:r>
    </w:p>
    <w:p w14:paraId="281D1E52" w14:textId="77777777" w:rsidR="00831415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</w:r>
      <w:r w:rsidRPr="00883059">
        <w:rPr>
          <w:rFonts w:ascii="TH SarabunIT๙" w:hAnsi="TH SarabunIT๙" w:cs="TH SarabunIT๙"/>
          <w:cs/>
        </w:rPr>
        <w:t>๒. ของกลางที่ยึดได้ต้องให้ผู้ครอบครองสถานที่ บุคคลในครอบครัวผู้ต้องหา ผู้แทนหรือ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พยานดูเพื่อให้รับรองว่าถูกต้อง ถ้าบุคคลดังกล่าวนั้นรับรองหรือไม่รับรองก็ให้บันทึกไว้</w:t>
      </w:r>
      <w:r w:rsidRPr="00883059">
        <w:rPr>
          <w:rFonts w:ascii="TH SarabunIT๙" w:hAnsi="TH SarabunIT๙" w:cs="TH SarabunIT๙"/>
        </w:rPr>
        <w:t xml:space="preserve"> </w:t>
      </w:r>
    </w:p>
    <w:p w14:paraId="112D4886" w14:textId="77777777" w:rsidR="00831415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</w:r>
      <w:r w:rsidRPr="00883059">
        <w:rPr>
          <w:rFonts w:ascii="TH SarabunIT๙" w:hAnsi="TH SarabunIT๙" w:cs="TH SarabunIT๙"/>
          <w:cs/>
        </w:rPr>
        <w:t>๓. การค้นของกลาง ผู้ค้นต้องบันทึกรายละเอียดของการค้นและทำบัญชีรายละเอียด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สิ่งของที่ค้นได้ไว้ด้วย บันทึกการค้น และบัญชีสิ่งของกลางนั้น ให้อ่านให้ผู้ครอบครองสถานที่ บุคคลใน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ครอบครัว ผู้ต้องหา จำเลย ผู้แทน หรือพยานฟังแล้วแต่กรณีและให้ผู้นั้นลงลายมือชื่อรับรองไว้</w:t>
      </w:r>
      <w:r w:rsidRPr="00883059">
        <w:rPr>
          <w:rFonts w:ascii="TH SarabunIT๙" w:hAnsi="TH SarabunIT๙" w:cs="TH SarabunIT๙"/>
        </w:rPr>
        <w:t xml:space="preserve"> </w:t>
      </w:r>
    </w:p>
    <w:p w14:paraId="25E82D3B" w14:textId="77777777" w:rsidR="00831415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  <w:t>๔. เมื่อนำของกลางไปถึงที่ทำการของ พนักงานสอบสวนให้จดรูปพรรณสิ่งของกลางลง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ในรายงาน ปจว.และสมุดยึดทรัพย์และของกลาง แล้วเขียนเลขกำกับที่ยึดทรัพย์ติดไว้กับสิ่งของนั้นให้มั่นคง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อย่าให้หลุดหรือสูญหายได้แล้วเก็บรักษาไว้ตามระเบียบ ( ข้อบังคับการเก็บรักษาของกลาง กระทรวงมหาดไทย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พ.ศ.๒๔๘๐ )</w:t>
      </w:r>
      <w:r w:rsidRPr="00883059">
        <w:rPr>
          <w:rFonts w:ascii="TH SarabunIT๙" w:hAnsi="TH SarabunIT๙" w:cs="TH SarabunIT๙"/>
        </w:rPr>
        <w:t xml:space="preserve"> </w:t>
      </w:r>
    </w:p>
    <w:p w14:paraId="480A0172" w14:textId="77777777" w:rsidR="00831415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  <w:t>๕. ของกลางใดที่จะต้องส่งตรวจพิสูจน์ พึงดำเนินการให้ถูกต้องตามวิธีการหรือ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ระเบียบในส่วนราชการที่เกี่ยวข้อง เช่น ถ้าจะส่งไปตรวจพิสูจน์ที่กองพิสูจน์หลักฐานฯ ก็ควรปฏิบัติตามเอกสาร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คู่มือของกองพิสูจน์หลักฐานฯ เรื่องคำแนะนำในการเก็บรักษาและจัดส่งเอกสารหรือวัตถุของกลางไปตรวจ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พิสูจน์เป็นต้น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ของกลางที่จะส่งไปตรวจพิสูจน์จะต้องให้ผู้ต้องหาลงชื่อกำกับหีบห่อและบันทึกไว้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ด้วย เมื่อได้รับผลการตรวจพิสูจน์แล้วให้แจ้งให้ผู้ต้องหาทราบ ถ้าผู้ต้องหารับรองผลก็ให้สอบสวนเพิ่มเติมไว้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เพราะถ้าในชั้นพิจารณาผู้ต้องหายังรับรองผลการตรวจพิสูจน์ดังกล่าว ก็อาจจะไม่ต้องนำผู้ตรวจพิสูจน์มาเบิก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ความต่อศาลอีก</w:t>
      </w:r>
      <w:r w:rsidRPr="00883059">
        <w:rPr>
          <w:rFonts w:ascii="TH SarabunIT๙" w:hAnsi="TH SarabunIT๙" w:cs="TH SarabunIT๙"/>
        </w:rPr>
        <w:t xml:space="preserve"> </w:t>
      </w:r>
    </w:p>
    <w:p w14:paraId="1206F7FF" w14:textId="77777777" w:rsidR="00831415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</w:r>
      <w:r w:rsidRPr="00883059">
        <w:rPr>
          <w:rFonts w:ascii="TH SarabunIT๙" w:hAnsi="TH SarabunIT๙" w:cs="TH SarabunIT๙"/>
          <w:cs/>
        </w:rPr>
        <w:t>๖. ในชั้นสอบสวน ถ้ามีของกลางอย่างใด ๆ จะต้องจัดทำบัญชีของกลางประกอบ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สำนวนการสอบสวนไว้( ป.วิ.อ. ม. ๑๓๙ วรรคสอง )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วิธีจัดทำบัญชีของกลางนั้น ให้ดำเนินการดังนี้</w:t>
      </w:r>
      <w:r w:rsidRPr="00883059">
        <w:rPr>
          <w:rFonts w:ascii="TH SarabunIT๙" w:hAnsi="TH SarabunIT๙" w:cs="TH SarabunIT๙"/>
        </w:rPr>
        <w:t xml:space="preserve"> </w:t>
      </w:r>
    </w:p>
    <w:p w14:paraId="0A143B7D" w14:textId="77777777" w:rsid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</w:r>
    </w:p>
    <w:p w14:paraId="00EE81A8" w14:textId="77777777" w:rsidR="00883059" w:rsidRDefault="00883059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</w:p>
    <w:p w14:paraId="23BD5745" w14:textId="77777777" w:rsidR="00883059" w:rsidRDefault="00883059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</w:p>
    <w:p w14:paraId="1FE3770A" w14:textId="0B6AA0C8" w:rsidR="00883059" w:rsidRDefault="00883059" w:rsidP="00883059">
      <w:pPr>
        <w:tabs>
          <w:tab w:val="left" w:pos="1418"/>
          <w:tab w:val="left" w:pos="198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- </w:t>
      </w:r>
      <w:r>
        <w:rPr>
          <w:rFonts w:ascii="TH SarabunIT๙" w:hAnsi="TH SarabunIT๙" w:cs="TH SarabunIT๙" w:hint="cs"/>
          <w:cs/>
        </w:rPr>
        <w:t xml:space="preserve">๓ </w:t>
      </w:r>
      <w:r>
        <w:rPr>
          <w:rFonts w:ascii="TH SarabunIT๙" w:hAnsi="TH SarabunIT๙" w:cs="TH SarabunIT๙"/>
        </w:rPr>
        <w:t xml:space="preserve">– </w:t>
      </w:r>
    </w:p>
    <w:p w14:paraId="4E20AEDB" w14:textId="77777777" w:rsidR="00883059" w:rsidRDefault="00883059" w:rsidP="00883059">
      <w:pPr>
        <w:tabs>
          <w:tab w:val="left" w:pos="1418"/>
          <w:tab w:val="left" w:pos="1985"/>
        </w:tabs>
        <w:jc w:val="center"/>
        <w:rPr>
          <w:rFonts w:ascii="TH SarabunIT๙" w:hAnsi="TH SarabunIT๙" w:cs="TH SarabunIT๙" w:hint="cs"/>
        </w:rPr>
      </w:pPr>
    </w:p>
    <w:p w14:paraId="2ED97FFF" w14:textId="31C9A59E" w:rsidR="00831415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 xml:space="preserve">- </w:t>
      </w:r>
      <w:r w:rsidRPr="00883059">
        <w:rPr>
          <w:rFonts w:ascii="TH SarabunIT๙" w:hAnsi="TH SarabunIT๙" w:cs="TH SarabunIT๙"/>
          <w:cs/>
        </w:rPr>
        <w:t>ในการลงรายละเอียดสิ่งของกลางในบัญชีนั้น ให้ตรวจสิ่งของให้ถูกต้องกับ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สมุดยึดทรัพย์ของกลาง รายงานประจำวัน และคำให้การ จำนวนห่อ จำนวนสิ่งของ ให้ถูกต้องตรงกัน อย่าให้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คลาดเคลื่อน ประการที่สำคัญที่สุดก็คือ ไม่ควรมีการขีดฆ่าหรือแก้ไขเพิ่มเติม เพราะจะทำให้เกิดการสงสัย ถ้า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จำเป็นก็ให้ขีดฆ่าและลงนามกำกับไว้ ห้ามขูดลบเป็นอันขาด</w:t>
      </w:r>
      <w:r w:rsidRPr="00883059">
        <w:rPr>
          <w:rFonts w:ascii="TH SarabunIT๙" w:hAnsi="TH SarabunIT๙" w:cs="TH SarabunIT๙"/>
        </w:rPr>
        <w:t xml:space="preserve"> </w:t>
      </w:r>
    </w:p>
    <w:p w14:paraId="2997DC54" w14:textId="77777777" w:rsidR="00831415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  <w:t xml:space="preserve">- </w:t>
      </w:r>
      <w:r w:rsidRPr="00883059">
        <w:rPr>
          <w:rFonts w:ascii="TH SarabunIT๙" w:hAnsi="TH SarabunIT๙" w:cs="TH SarabunIT๙"/>
          <w:cs/>
        </w:rPr>
        <w:t>สิ่งของกลางอย่างอื่นอย่างใดที่ค้นได้จากผู้ต้องหาหรือบุคคลผู้ครอบครอง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สิ่งของนั้น ต้องให้ผู้ต้องหาหรือบุคคลนั้น ลงนามกำกับไว้ในบัญชีของกลางนั้นด้วย</w:t>
      </w:r>
      <w:r w:rsidRPr="00883059">
        <w:rPr>
          <w:rFonts w:ascii="TH SarabunIT๙" w:hAnsi="TH SarabunIT๙" w:cs="TH SarabunIT๙"/>
        </w:rPr>
        <w:t xml:space="preserve"> </w:t>
      </w:r>
    </w:p>
    <w:p w14:paraId="0A95CFA3" w14:textId="77777777" w:rsidR="00831415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  <w:t xml:space="preserve">- </w:t>
      </w:r>
      <w:r w:rsidRPr="00883059">
        <w:rPr>
          <w:rFonts w:ascii="TH SarabunIT๙" w:hAnsi="TH SarabunIT๙" w:cs="TH SarabunIT๙"/>
          <w:cs/>
        </w:rPr>
        <w:t>เอกสารพยานที่ค้นได้ให้พนักงานสอบสวนจดลงบัญชีของกลาง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เช่นเดียวกัน เว้นแต่ช่องราคา ไม่ต้องใส่ถ้ามีการคืนเอกสารหรือส่งเอกสารไปที่ใด ให้หมายเหตุไว้ในช่องหมาย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 xml:space="preserve">นั้นด้วย </w:t>
      </w:r>
      <w:proofErr w:type="gramStart"/>
      <w:r w:rsidRPr="00883059">
        <w:rPr>
          <w:rFonts w:ascii="TH SarabunIT๙" w:hAnsi="TH SarabunIT๙" w:cs="TH SarabunIT๙"/>
          <w:cs/>
        </w:rPr>
        <w:t>( ป.</w:t>
      </w:r>
      <w:proofErr w:type="gramEnd"/>
      <w:r w:rsidRPr="00883059">
        <w:rPr>
          <w:rFonts w:ascii="TH SarabunIT๙" w:hAnsi="TH SarabunIT๙" w:cs="TH SarabunIT๙"/>
          <w:cs/>
        </w:rPr>
        <w:t xml:space="preserve"> เกี่ยวกับคดีลักษณะ ๑๕ บทที่ ๕ ข้อ ๔๓๒ )</w:t>
      </w:r>
      <w:r w:rsidRPr="00883059">
        <w:rPr>
          <w:rFonts w:ascii="TH SarabunIT๙" w:hAnsi="TH SarabunIT๙" w:cs="TH SarabunIT๙"/>
        </w:rPr>
        <w:t xml:space="preserve"> </w:t>
      </w:r>
    </w:p>
    <w:p w14:paraId="70CB92A7" w14:textId="304B51F8" w:rsidR="00B83750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  <w:t>๗. ในคดีความผิดเกี่ยวกับทรัพย์ เช่น ลักทรัพย์วิ่งราวทรัพย์ชิงทรัพย์ ปล้นทรัพย์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กรรโชกทรัพย์ฉ้อโกงทรัพย์ยักยอกทรัพย์หรือรับของโจร ถ้าทรัพย์ที่ถูกประทุษร้ายมีหลายราคา และมีทั้งที่ได้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คืนและไม่ได้คืน ให้เป็นดุลยพินิจของพนักงานสอบสวนหากสามารถบันทึกไว้ในแบบพิมพ์บัญชีเดียวกัน (ใช้แบบ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พิมพ์ บัญชีทรัพย์ถูกประทุษร้าย/ได้คืน/ไม่ได้คืน) แต่ถ้าบันทึกรวมไว้ในแบบพิมพ์บัญชีเดียวกันไม่ได้ก็ให้แยก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บันทึก เช่น กรณีได้ทรัพย์คืน ขณะสำนวนอยู่ในระหว่างการพิจารณาของผู้บังคับบัญชาระดับ บก.</w:t>
      </w:r>
      <w:r w:rsidRPr="00883059">
        <w:rPr>
          <w:rFonts w:ascii="TH SarabunIT๙" w:hAnsi="TH SarabunIT๙" w:cs="TH SarabunIT๙"/>
        </w:rPr>
        <w:t>,</w:t>
      </w:r>
      <w:proofErr w:type="spellStart"/>
      <w:r w:rsidRPr="00883059">
        <w:rPr>
          <w:rFonts w:ascii="TH SarabunIT๙" w:hAnsi="TH SarabunIT๙" w:cs="TH SarabunIT๙"/>
          <w:cs/>
        </w:rPr>
        <w:t>บช</w:t>
      </w:r>
      <w:proofErr w:type="spellEnd"/>
      <w:r w:rsidRPr="00883059">
        <w:rPr>
          <w:rFonts w:ascii="TH SarabunIT๙" w:hAnsi="TH SarabunIT๙" w:cs="TH SarabunIT๙"/>
          <w:cs/>
        </w:rPr>
        <w:t>. หรือ ตร.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รวมทั้งในชั้นพนักงานอัยการ ให้ทำบัญชีทรัพย์ถูกประทุษร้ายได้คืน แยกจากบัญชีทรัพย์ถูกประทุษร้าย เป็นต้น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ทั้งนี้ ให้ผู้ต้องหา ผู้เสียหาย พนักงานสอบสวน และผู้ที่เกี่ยวข้องแต่ละรายการลงชื่อรับรองไว้ เพื่อประโยชน์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ในการที่พนักงานอัยการจะใช้บรรยายฟ้อง และขอเรียกทรัพย์สินหรือราคาแทนผู้เสียหายไปในคำฟ้องนั้น ( ป.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 xml:space="preserve">วิ.อ. ม. ๔๓ </w:t>
      </w:r>
      <w:r w:rsidRPr="00883059">
        <w:rPr>
          <w:rFonts w:ascii="TH SarabunIT๙" w:hAnsi="TH SarabunIT๙" w:cs="TH SarabunIT๙"/>
        </w:rPr>
        <w:t xml:space="preserve">, </w:t>
      </w:r>
      <w:r w:rsidRPr="00883059">
        <w:rPr>
          <w:rFonts w:ascii="TH SarabunIT๙" w:hAnsi="TH SarabunIT๙" w:cs="TH SarabunIT๙"/>
          <w:cs/>
        </w:rPr>
        <w:t>หนังสือ คด.ตร.ที่ ๐๐๐๔.๖/๑๐๙๔๐ ลง ๓ ก.ย.๒๕๔๕ เรื่องแนวทางปฏิบัติในการทำสำนวนการ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สอบสวนเพิ่มเติม )</w:t>
      </w:r>
    </w:p>
    <w:p w14:paraId="05ED2157" w14:textId="77777777" w:rsidR="00831415" w:rsidRPr="00883059" w:rsidRDefault="00B83750" w:rsidP="00574239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  <w:t>ข้อ ๔ แนวทางการจัดเก็บสำนวนการสอบสวนคดีอาญาและคดีจราจร</w:t>
      </w:r>
      <w:r w:rsidR="00831415" w:rsidRPr="00883059">
        <w:rPr>
          <w:rFonts w:ascii="TH SarabunIT๙" w:hAnsi="TH SarabunIT๙" w:cs="TH SarabunIT๙"/>
          <w:cs/>
        </w:rPr>
        <w:t>ให้หัวหน้างานสอบสวน</w:t>
      </w:r>
      <w:r w:rsidR="00831415" w:rsidRPr="00883059">
        <w:rPr>
          <w:rFonts w:ascii="TH SarabunIT๙" w:hAnsi="TH SarabunIT๙" w:cs="TH SarabunIT๙"/>
        </w:rPr>
        <w:t xml:space="preserve"> </w:t>
      </w:r>
      <w:r w:rsidR="00831415" w:rsidRPr="00883059">
        <w:rPr>
          <w:rFonts w:ascii="TH SarabunIT๙" w:hAnsi="TH SarabunIT๙" w:cs="TH SarabunIT๙"/>
          <w:cs/>
        </w:rPr>
        <w:t>มีหน้าที่เก็บรักษาไว้ในห้องหรือตู้ที่จัดทำไว้โดยเฉพาะให้อยู่ในสภาพเรียบร้อย และระมัดระวังมิให้สูญหาย</w:t>
      </w:r>
      <w:r w:rsidR="00831415" w:rsidRPr="00883059">
        <w:rPr>
          <w:rFonts w:ascii="TH SarabunIT๙" w:hAnsi="TH SarabunIT๙" w:cs="TH SarabunIT๙"/>
        </w:rPr>
        <w:t xml:space="preserve"> </w:t>
      </w:r>
      <w:r w:rsidR="00831415" w:rsidRPr="00883059">
        <w:rPr>
          <w:rFonts w:ascii="TH SarabunIT๙" w:hAnsi="TH SarabunIT๙" w:cs="TH SarabunIT๙"/>
          <w:cs/>
        </w:rPr>
        <w:t>จัดการเก็บสำนวนการสอบสวนและสำเนาสำนวนการสอบสวน ให้แยกเป็นสัดส่วน ได้แก่</w:t>
      </w:r>
    </w:p>
    <w:p w14:paraId="2D7EEF65" w14:textId="77777777" w:rsidR="00831415" w:rsidRPr="00883059" w:rsidRDefault="00831415" w:rsidP="00574239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  <w:t xml:space="preserve"> -</w:t>
      </w:r>
      <w:r w:rsidRPr="00883059">
        <w:rPr>
          <w:rFonts w:ascii="TH SarabunIT๙" w:hAnsi="TH SarabunIT๙" w:cs="TH SarabunIT๙"/>
          <w:cs/>
        </w:rPr>
        <w:t>สำนวนการสอบสวนที่อยู่ระหว่างการสอบสวนของพนักงานสอบสวน ให้แยกเก็บตาม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รายชื่อของพนักงานสอบสวนที่รับผิดชอบการทำสำนวน รวมไว้กับสมุดบันทึกคดีของพนักงานสอบสวน</w:t>
      </w:r>
    </w:p>
    <w:p w14:paraId="21BD751B" w14:textId="77777777" w:rsidR="00831415" w:rsidRPr="00883059" w:rsidRDefault="00831415" w:rsidP="00574239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</w:rPr>
        <w:t xml:space="preserve"> -</w:t>
      </w:r>
      <w:r w:rsidRPr="00883059">
        <w:rPr>
          <w:rFonts w:ascii="TH SarabunIT๙" w:hAnsi="TH SarabunIT๙" w:cs="TH SarabunIT๙"/>
          <w:cs/>
        </w:rPr>
        <w:t>สำนวนสอบสวนที่พนักงานอัยการไม่รับพิจารณา สำนวนการสอบสวนที่พนักงาน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อัยการมีคำสั่งงดการสอบสวน และสำเนาสำนวนการสอบสวน ให้แยกเก็บเรียงลำดับตามหมายเลขคดี ปี พ.ศ</w:t>
      </w:r>
      <w:r w:rsidRPr="00883059">
        <w:rPr>
          <w:rFonts w:ascii="TH SarabunIT๙" w:hAnsi="TH SarabunIT๙" w:cs="TH SarabunIT๙"/>
        </w:rPr>
        <w:t xml:space="preserve"> </w:t>
      </w:r>
      <w:proofErr w:type="gramStart"/>
      <w:r w:rsidRPr="00883059">
        <w:rPr>
          <w:rFonts w:ascii="TH SarabunIT๙" w:hAnsi="TH SarabunIT๙" w:cs="TH SarabunIT๙"/>
          <w:cs/>
        </w:rPr>
        <w:t>และจัดทำสมุดเก็บสำนวนการสอบสวนที่พนักงานอัยการไม่รับพิจารณา(</w:t>
      </w:r>
      <w:proofErr w:type="gramEnd"/>
      <w:r w:rsidRPr="00883059">
        <w:rPr>
          <w:rFonts w:ascii="TH SarabunIT๙" w:hAnsi="TH SarabunIT๙" w:cs="TH SarabunIT๙"/>
          <w:cs/>
        </w:rPr>
        <w:t>แบบ ส.๕๖-๗๗) สมุดเก็บสำนวนการ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สอบสวนที่พนักงานอัยการสั่งงดการสอบสวน(แบบ ๕๖-๗๘) สมุดเก็บสำเนาสำนวนการสอบสวน(แบบ ๕๖-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๗๙) โดยมีรายละเอียดเกี่ยวกับลำดับ เลขคดี ชื่อผู้กล่าวหา ชื่อผู้ต้องหา ข้อหา ชื่อพนักงานสอบสวน หมายเหตุ</w:t>
      </w:r>
      <w:r w:rsidRPr="00883059">
        <w:rPr>
          <w:rFonts w:ascii="TH SarabunIT๙" w:hAnsi="TH SarabunIT๙" w:cs="TH SarabunIT๙"/>
        </w:rPr>
        <w:t xml:space="preserve"> </w:t>
      </w:r>
    </w:p>
    <w:p w14:paraId="18DA78E2" w14:textId="2B9DE6B0" w:rsidR="00B83750" w:rsidRPr="00883059" w:rsidRDefault="00831415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  <w:highlight w:val="yellow"/>
        </w:rPr>
      </w:pPr>
      <w:r w:rsidRPr="00883059">
        <w:rPr>
          <w:rFonts w:ascii="TH SarabunIT๙" w:hAnsi="TH SarabunIT๙" w:cs="TH SarabunIT๙"/>
        </w:rPr>
        <w:tab/>
        <w:t>-</w:t>
      </w:r>
      <w:r w:rsidRPr="00883059">
        <w:rPr>
          <w:rFonts w:ascii="TH SarabunIT๙" w:hAnsi="TH SarabunIT๙" w:cs="TH SarabunIT๙"/>
          <w:cs/>
        </w:rPr>
        <w:t>การยืมสำนวนการสอบสวน และสำเนาการสอบสวน ให้หัวหน้างานสอบสวนมีอำนาจ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อนุญาต เมื่อนำสำนวนการสอบสวน หรือสำเนาสำนวนการสอบสวนออกจากที่เก็บ ให้ผู้ยืมลงลายมือชื่อผู้ยืม</w:t>
      </w:r>
      <w:r w:rsidRPr="00883059">
        <w:rPr>
          <w:rFonts w:ascii="TH SarabunIT๙" w:hAnsi="TH SarabunIT๙" w:cs="TH SarabunIT๙"/>
        </w:rPr>
        <w:t xml:space="preserve"> </w:t>
      </w:r>
      <w:r w:rsidRPr="00883059">
        <w:rPr>
          <w:rFonts w:ascii="TH SarabunIT๙" w:hAnsi="TH SarabunIT๙" w:cs="TH SarabunIT๙"/>
          <w:cs/>
        </w:rPr>
        <w:t>วัน เดือน ปีที่ยืม และวันส่งคืนไว้ในช่องหมายเหต</w:t>
      </w:r>
    </w:p>
    <w:p w14:paraId="637E5E43" w14:textId="64D87C4F" w:rsidR="00D77B04" w:rsidRPr="00883059" w:rsidRDefault="00B83750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</w:r>
      <w:r w:rsidR="002D1FA3" w:rsidRPr="00883059">
        <w:rPr>
          <w:rFonts w:ascii="TH SarabunIT๙" w:hAnsi="TH SarabunIT๙" w:cs="TH SarabunIT๙"/>
          <w:cs/>
        </w:rPr>
        <w:t xml:space="preserve">ข้อ </w:t>
      </w:r>
      <w:r w:rsidR="00574239" w:rsidRPr="00883059">
        <w:rPr>
          <w:rFonts w:ascii="TH SarabunIT๙" w:hAnsi="TH SarabunIT๙" w:cs="TH SarabunIT๙"/>
          <w:cs/>
        </w:rPr>
        <w:t>๕</w:t>
      </w:r>
      <w:r w:rsidR="002D1FA3" w:rsidRPr="00883059">
        <w:rPr>
          <w:rFonts w:ascii="TH SarabunIT๙" w:hAnsi="TH SarabunIT๙" w:cs="TH SarabunIT๙"/>
          <w:cs/>
        </w:rPr>
        <w:t xml:space="preserve"> </w:t>
      </w:r>
      <w:r w:rsidR="00D77B04" w:rsidRPr="00883059">
        <w:rPr>
          <w:rFonts w:ascii="TH SarabunIT๙" w:hAnsi="TH SarabunIT๙" w:cs="TH SarabunIT๙"/>
          <w:cs/>
        </w:rPr>
        <w:t>นอกจากการตรวจสอบพัสดุประจำปีตามกระทรวงการคลังว่าด้วยการจัดซื้อจัดจ้าง</w:t>
      </w:r>
      <w:r w:rsidR="00D77B04" w:rsidRPr="00883059">
        <w:rPr>
          <w:rFonts w:ascii="TH SarabunIT๙" w:hAnsi="TH SarabunIT๙" w:cs="TH SarabunIT๙"/>
          <w:cs/>
        </w:rPr>
        <w:br/>
        <w:t>และการบริหารพัสดุภาครัฐ พ.ศ. ๒๕๖๐ แล้ว ให้</w:t>
      </w:r>
      <w:r w:rsidRPr="00883059">
        <w:rPr>
          <w:rFonts w:ascii="TH SarabunIT๙" w:hAnsi="TH SarabunIT๙" w:cs="TH SarabunIT๙"/>
          <w:cs/>
        </w:rPr>
        <w:t>สถานีตำรวจ</w:t>
      </w:r>
      <w:r w:rsidR="00574239" w:rsidRPr="00883059">
        <w:rPr>
          <w:rFonts w:ascii="TH SarabunIT๙" w:hAnsi="TH SarabunIT๙" w:cs="TH SarabunIT๙"/>
          <w:cs/>
        </w:rPr>
        <w:t xml:space="preserve"> (หรือตำแหน่งที่มีหน้าที่ในการตรวจสอบ) </w:t>
      </w:r>
      <w:r w:rsidR="00D77B04" w:rsidRPr="00883059">
        <w:rPr>
          <w:rFonts w:ascii="TH SarabunIT๙" w:hAnsi="TH SarabunIT๙" w:cs="TH SarabunIT๙"/>
          <w:cs/>
        </w:rPr>
        <w:t>ตรวจสอบวัสดุ และบัญชีวัสดุเป็นประจำทุกเดือนรวมถึงเช็คสภาพดูแลรักษาให้วัสดุนั้นพร้อมใช้งาน</w:t>
      </w:r>
      <w:r w:rsidR="00AF5276" w:rsidRPr="00883059">
        <w:rPr>
          <w:rFonts w:ascii="TH SarabunIT๙" w:hAnsi="TH SarabunIT๙" w:cs="TH SarabunIT๙"/>
          <w:cs/>
        </w:rPr>
        <w:t>อยู่ตลอดเวลา</w:t>
      </w:r>
      <w:r w:rsidR="00D77B04" w:rsidRPr="00883059">
        <w:rPr>
          <w:rFonts w:ascii="TH SarabunIT๙" w:hAnsi="TH SarabunIT๙" w:cs="TH SarabunIT๙"/>
          <w:cs/>
        </w:rPr>
        <w:t>และรายงานให้</w:t>
      </w:r>
      <w:r w:rsidRPr="00883059">
        <w:rPr>
          <w:rFonts w:ascii="TH SarabunIT๙" w:hAnsi="TH SarabunIT๙" w:cs="TH SarabunIT๙"/>
          <w:cs/>
        </w:rPr>
        <w:t>หัวหน้าสถานี</w:t>
      </w:r>
      <w:r w:rsidR="00D77B04" w:rsidRPr="00883059">
        <w:rPr>
          <w:rFonts w:ascii="TH SarabunIT๙" w:hAnsi="TH SarabunIT๙" w:cs="TH SarabunIT๙"/>
          <w:cs/>
        </w:rPr>
        <w:t>ทราบ</w:t>
      </w:r>
      <w:r w:rsidR="00AF5276" w:rsidRPr="00883059">
        <w:rPr>
          <w:rFonts w:ascii="TH SarabunIT๙" w:hAnsi="TH SarabunIT๙" w:cs="TH SarabunIT๙"/>
          <w:cs/>
        </w:rPr>
        <w:t>ภายใน 7 วัน นับแต่วันที่ได้ดำเนินการตรวจสอบวัสดุ</w:t>
      </w:r>
    </w:p>
    <w:p w14:paraId="60DD6466" w14:textId="77777777" w:rsidR="00883059" w:rsidRDefault="00D77B04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</w:rPr>
        <w:tab/>
      </w:r>
    </w:p>
    <w:p w14:paraId="3E713CFC" w14:textId="77777777" w:rsidR="00883059" w:rsidRDefault="00883059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</w:p>
    <w:p w14:paraId="5CB5BFB9" w14:textId="77777777" w:rsidR="00883059" w:rsidRDefault="00883059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</w:p>
    <w:p w14:paraId="7B59393D" w14:textId="77777777" w:rsidR="00883059" w:rsidRDefault="00883059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</w:p>
    <w:p w14:paraId="3CAC107F" w14:textId="3FCCBBD2" w:rsidR="00883059" w:rsidRDefault="00883059" w:rsidP="00883059">
      <w:pPr>
        <w:tabs>
          <w:tab w:val="left" w:pos="1418"/>
          <w:tab w:val="left" w:pos="198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- </w:t>
      </w:r>
      <w:r>
        <w:rPr>
          <w:rFonts w:ascii="TH SarabunIT๙" w:hAnsi="TH SarabunIT๙" w:cs="TH SarabunIT๙" w:hint="cs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– </w:t>
      </w:r>
    </w:p>
    <w:p w14:paraId="7B27B086" w14:textId="77777777" w:rsidR="00883059" w:rsidRDefault="00883059" w:rsidP="002D1FA3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</w:p>
    <w:p w14:paraId="377AEFEC" w14:textId="51AA5626" w:rsidR="00883059" w:rsidRDefault="00883059" w:rsidP="00E5153A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 w:rsidR="00D77B04" w:rsidRPr="00883059">
        <w:rPr>
          <w:rFonts w:ascii="TH SarabunIT๙" w:hAnsi="TH SarabunIT๙" w:cs="TH SarabunIT๙"/>
          <w:cs/>
        </w:rPr>
        <w:t xml:space="preserve">ข้อ </w:t>
      </w:r>
      <w:r w:rsidR="00574239" w:rsidRPr="00883059">
        <w:rPr>
          <w:rFonts w:ascii="TH SarabunIT๙" w:hAnsi="TH SarabunIT๙" w:cs="TH SarabunIT๙"/>
          <w:cs/>
        </w:rPr>
        <w:t>๖</w:t>
      </w:r>
      <w:r w:rsidR="00D77B04" w:rsidRPr="00883059">
        <w:rPr>
          <w:rFonts w:ascii="TH SarabunIT๙" w:hAnsi="TH SarabunIT๙" w:cs="TH SarabunIT๙"/>
          <w:cs/>
        </w:rPr>
        <w:t xml:space="preserve"> การรับของบริจาค</w:t>
      </w:r>
      <w:r w:rsidR="00D77B04" w:rsidRPr="00883059">
        <w:rPr>
          <w:rFonts w:ascii="TH SarabunIT๙" w:hAnsi="TH SarabunIT๙" w:cs="TH SarabunIT๙"/>
          <w:spacing w:val="-6"/>
          <w:cs/>
        </w:rPr>
        <w:t>ให้บุคลากรใน</w:t>
      </w:r>
      <w:r w:rsidR="00B83750" w:rsidRPr="00883059">
        <w:rPr>
          <w:rFonts w:ascii="TH SarabunIT๙" w:hAnsi="TH SarabunIT๙" w:cs="TH SarabunIT๙"/>
          <w:spacing w:val="-6"/>
          <w:cs/>
        </w:rPr>
        <w:t>สถานีตำรวจ</w:t>
      </w:r>
      <w:r w:rsidR="00D77B04" w:rsidRPr="00883059">
        <w:rPr>
          <w:rFonts w:ascii="TH SarabunIT๙" w:hAnsi="TH SarabunIT๙" w:cs="TH SarabunIT๙"/>
          <w:spacing w:val="-6"/>
          <w:cs/>
        </w:rPr>
        <w:t>ปฏิบัติตาม</w:t>
      </w:r>
      <w:r w:rsidR="00D77B04" w:rsidRPr="00883059">
        <w:rPr>
          <w:rFonts w:ascii="TH SarabunIT๙" w:hAnsi="TH SarabunIT๙" w:cs="TH SarabunIT๙"/>
          <w:cs/>
        </w:rPr>
        <w:t>ระเบียบกระทรวงการคลังว่าด้วยการรับเงินหรือทรัพย์สินที่มีผู้บริจาคให้ทางราชการ พ.ศ. ๒๕๒๖ โดย</w:t>
      </w:r>
      <w:r w:rsidR="00AF5276" w:rsidRPr="00883059">
        <w:rPr>
          <w:rFonts w:ascii="TH SarabunIT๙" w:hAnsi="TH SarabunIT๙" w:cs="TH SarabunIT๙"/>
          <w:cs/>
        </w:rPr>
        <w:t xml:space="preserve">กิจการใด ๆ ที่เกี่ยวข้องกับการยืม </w:t>
      </w:r>
      <w:r w:rsidR="00AF5276" w:rsidRPr="00883059">
        <w:rPr>
          <w:rFonts w:ascii="TH SarabunIT๙" w:hAnsi="TH SarabunIT๙" w:cs="TH SarabunIT๙"/>
          <w:cs/>
        </w:rPr>
        <w:br/>
        <w:t>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1CEC722" w14:textId="0253137E" w:rsidR="002D1FA3" w:rsidRPr="00883059" w:rsidRDefault="00883059" w:rsidP="00E5153A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2D1FA3" w:rsidRPr="00883059">
        <w:rPr>
          <w:rFonts w:ascii="TH SarabunIT๙" w:hAnsi="TH SarabunIT๙" w:cs="TH SarabunIT๙"/>
          <w:cs/>
        </w:rPr>
        <w:t xml:space="preserve">ข้อ </w:t>
      </w:r>
      <w:r w:rsidR="00574239" w:rsidRPr="00883059">
        <w:rPr>
          <w:rFonts w:ascii="TH SarabunIT๙" w:hAnsi="TH SarabunIT๙" w:cs="TH SarabunIT๙"/>
          <w:cs/>
        </w:rPr>
        <w:t>๗</w:t>
      </w:r>
      <w:r w:rsidR="002D1FA3" w:rsidRPr="00883059">
        <w:rPr>
          <w:rFonts w:ascii="TH SarabunIT๙" w:hAnsi="TH SarabunIT๙" w:cs="TH SarabunIT๙"/>
          <w:cs/>
        </w:rPr>
        <w:t xml:space="preserve"> </w:t>
      </w:r>
      <w:r w:rsidR="00B83750" w:rsidRPr="00883059">
        <w:rPr>
          <w:rFonts w:ascii="TH SarabunIT๙" w:eastAsia="Times New Roman" w:hAnsi="TH SarabunIT๙" w:cs="TH SarabunIT๙"/>
          <w:spacing w:val="-10"/>
          <w:cs/>
        </w:rPr>
        <w:t>สถานีตำรวจ</w:t>
      </w:r>
      <w:r w:rsidR="009025C2" w:rsidRPr="00883059">
        <w:rPr>
          <w:rFonts w:ascii="TH SarabunIT๙" w:eastAsia="Times New Roman" w:hAnsi="TH SarabunIT๙" w:cs="TH SarabunIT๙"/>
          <w:spacing w:val="-10"/>
          <w:cs/>
        </w:rPr>
        <w:t>มีอำนาจหน้าที่ในการประชาสัมพันธ์ และเสริมสร้างความรู้ ความเข้าใจ</w:t>
      </w:r>
      <w:r w:rsidR="009025C2" w:rsidRPr="00883059">
        <w:rPr>
          <w:rFonts w:ascii="TH SarabunIT๙" w:eastAsia="Times New Roman" w:hAnsi="TH SarabunIT๙" w:cs="TH SarabunIT๙"/>
          <w:spacing w:val="-10"/>
          <w:cs/>
        </w:rPr>
        <w:br/>
      </w:r>
      <w:r w:rsidR="009025C2" w:rsidRPr="00883059">
        <w:rPr>
          <w:rFonts w:ascii="TH SarabunIT๙" w:eastAsia="Times New Roman" w:hAnsi="TH SarabunIT๙" w:cs="TH SarabunIT๙"/>
          <w:cs/>
        </w:rPr>
        <w:t xml:space="preserve">ให้บุคลากรในสังกัดรับทราบและถือปฏิบัติตามมาตรการจัดการทรัพย์สินของราชการและของบริจาค </w:t>
      </w:r>
    </w:p>
    <w:p w14:paraId="26579F26" w14:textId="3C7AC5B2" w:rsidR="00F65ADC" w:rsidRPr="00883059" w:rsidRDefault="00F65ADC" w:rsidP="001177BC">
      <w:pPr>
        <w:tabs>
          <w:tab w:val="left" w:pos="1701"/>
        </w:tabs>
        <w:spacing w:before="240" w:line="233" w:lineRule="auto"/>
        <w:ind w:firstLine="1985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 xml:space="preserve">ทั้งนี้ </w:t>
      </w:r>
      <w:r w:rsidR="0047000F" w:rsidRPr="00883059">
        <w:rPr>
          <w:rFonts w:ascii="TH SarabunIT๙" w:hAnsi="TH SarabunIT๙" w:cs="TH SarabunIT๙"/>
          <w:cs/>
        </w:rPr>
        <w:t xml:space="preserve"> </w:t>
      </w:r>
      <w:r w:rsidRPr="00883059">
        <w:rPr>
          <w:rFonts w:ascii="TH SarabunIT๙" w:hAnsi="TH SarabunIT๙" w:cs="TH SarabunIT๙"/>
          <w:cs/>
        </w:rPr>
        <w:t>ตั้งแต่บัดนี้เป็นต้นไป</w:t>
      </w:r>
    </w:p>
    <w:p w14:paraId="0DCBB4A1" w14:textId="7EAB4FB7" w:rsidR="00807FF0" w:rsidRPr="00883059" w:rsidRDefault="00F65ADC" w:rsidP="001177BC">
      <w:pPr>
        <w:tabs>
          <w:tab w:val="left" w:pos="1418"/>
          <w:tab w:val="left" w:pos="1560"/>
          <w:tab w:val="left" w:pos="3544"/>
        </w:tabs>
        <w:spacing w:before="240" w:line="233" w:lineRule="auto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  <w:t xml:space="preserve">สั่ง ณ วันที่  </w:t>
      </w:r>
      <w:r w:rsidR="00BD0956" w:rsidRPr="00883059">
        <w:rPr>
          <w:rFonts w:ascii="TH SarabunIT๙" w:hAnsi="TH SarabunIT๙" w:cs="TH SarabunIT๙"/>
          <w:cs/>
        </w:rPr>
        <w:t xml:space="preserve"> ๑</w:t>
      </w:r>
      <w:r w:rsidR="007A1499" w:rsidRPr="00883059">
        <w:rPr>
          <w:rFonts w:ascii="TH SarabunIT๙" w:hAnsi="TH SarabunIT๙" w:cs="TH SarabunIT๙"/>
          <w:cs/>
        </w:rPr>
        <w:t>๐</w:t>
      </w:r>
      <w:r w:rsidRPr="00883059">
        <w:rPr>
          <w:rFonts w:ascii="TH SarabunIT๙" w:hAnsi="TH SarabunIT๙" w:cs="TH SarabunIT๙"/>
          <w:cs/>
        </w:rPr>
        <w:t xml:space="preserve">  </w:t>
      </w:r>
      <w:r w:rsidR="004E17B6" w:rsidRPr="00883059">
        <w:rPr>
          <w:rFonts w:ascii="TH SarabunIT๙" w:hAnsi="TH SarabunIT๙" w:cs="TH SarabunIT๙"/>
          <w:cs/>
        </w:rPr>
        <w:t>มีนาคม</w:t>
      </w:r>
      <w:r w:rsidR="007A1499" w:rsidRPr="00883059">
        <w:rPr>
          <w:rFonts w:ascii="TH SarabunIT๙" w:hAnsi="TH SarabunIT๙" w:cs="TH SarabunIT๙"/>
          <w:cs/>
        </w:rPr>
        <w:t xml:space="preserve"> </w:t>
      </w:r>
      <w:r w:rsidR="0050093C" w:rsidRPr="00883059">
        <w:rPr>
          <w:rFonts w:ascii="TH SarabunIT๙" w:hAnsi="TH SarabunIT๙" w:cs="TH SarabunIT๙"/>
          <w:cs/>
        </w:rPr>
        <w:t xml:space="preserve"> </w:t>
      </w:r>
      <w:r w:rsidRPr="00883059">
        <w:rPr>
          <w:rFonts w:ascii="TH SarabunIT๙" w:hAnsi="TH SarabunIT๙" w:cs="TH SarabunIT๙"/>
          <w:cs/>
        </w:rPr>
        <w:t xml:space="preserve">พ.ศ. </w:t>
      </w:r>
      <w:r w:rsidR="00BD0956" w:rsidRPr="00883059">
        <w:rPr>
          <w:rFonts w:ascii="TH SarabunIT๙" w:hAnsi="TH SarabunIT๙" w:cs="TH SarabunIT๙"/>
          <w:cs/>
        </w:rPr>
        <w:t>๒๕๖</w:t>
      </w:r>
      <w:r w:rsidR="004E17B6" w:rsidRPr="00883059">
        <w:rPr>
          <w:rFonts w:ascii="TH SarabunIT๙" w:hAnsi="TH SarabunIT๙" w:cs="TH SarabunIT๙"/>
          <w:cs/>
        </w:rPr>
        <w:t>๘</w:t>
      </w:r>
    </w:p>
    <w:p w14:paraId="111049A1" w14:textId="0993D2BB" w:rsidR="001177BC" w:rsidRPr="00883059" w:rsidRDefault="004E17B6" w:rsidP="00F65AD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6CAE990F" wp14:editId="0707F51A">
            <wp:simplePos x="0" y="0"/>
            <wp:positionH relativeFrom="column">
              <wp:posOffset>3176270</wp:posOffset>
            </wp:positionH>
            <wp:positionV relativeFrom="paragraph">
              <wp:posOffset>135890</wp:posOffset>
            </wp:positionV>
            <wp:extent cx="859790" cy="466090"/>
            <wp:effectExtent l="0" t="0" r="0" b="0"/>
            <wp:wrapNone/>
            <wp:docPr id="16713356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35674" name="รูปภาพ 16713356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4A3F6" w14:textId="611BFBB2" w:rsidR="001177BC" w:rsidRPr="00883059" w:rsidRDefault="00BD0956" w:rsidP="00F65ADC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  <w:t xml:space="preserve">   พันตำรวจเอก</w:t>
      </w:r>
      <w:r w:rsidRPr="00883059">
        <w:rPr>
          <w:rFonts w:ascii="TH SarabunIT๙" w:hAnsi="TH SarabunIT๙" w:cs="TH SarabunIT๙"/>
        </w:rPr>
        <w:t xml:space="preserve">  </w:t>
      </w:r>
    </w:p>
    <w:p w14:paraId="04A6BF04" w14:textId="39E561C4" w:rsidR="00574239" w:rsidRPr="00883059" w:rsidRDefault="00F65ADC" w:rsidP="00BD0956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="00BD0956" w:rsidRPr="00883059">
        <w:rPr>
          <w:rFonts w:ascii="TH SarabunIT๙" w:hAnsi="TH SarabunIT๙" w:cs="TH SarabunIT๙"/>
          <w:cs/>
        </w:rPr>
        <w:t xml:space="preserve">   </w:t>
      </w:r>
      <w:r w:rsidRPr="00883059">
        <w:rPr>
          <w:rFonts w:ascii="TH SarabunIT๙" w:hAnsi="TH SarabunIT๙" w:cs="TH SarabunIT๙"/>
          <w:cs/>
        </w:rPr>
        <w:t>(</w:t>
      </w:r>
      <w:r w:rsidR="0047000F" w:rsidRPr="00883059">
        <w:rPr>
          <w:rFonts w:ascii="TH SarabunIT๙" w:hAnsi="TH SarabunIT๙" w:cs="TH SarabunIT๙"/>
          <w:cs/>
        </w:rPr>
        <w:t xml:space="preserve"> </w:t>
      </w:r>
      <w:r w:rsidR="004E17B6" w:rsidRPr="00883059">
        <w:rPr>
          <w:rFonts w:ascii="TH SarabunIT๙" w:hAnsi="TH SarabunIT๙" w:cs="TH SarabunIT๙"/>
          <w:cs/>
        </w:rPr>
        <w:t>ชัยศักดิ์   บูรณะบัญญัติ</w:t>
      </w:r>
      <w:r w:rsidR="0047000F" w:rsidRPr="00883059">
        <w:rPr>
          <w:rFonts w:ascii="TH SarabunIT๙" w:hAnsi="TH SarabunIT๙" w:cs="TH SarabunIT๙"/>
          <w:cs/>
        </w:rPr>
        <w:t xml:space="preserve"> </w:t>
      </w:r>
      <w:r w:rsidRPr="00883059">
        <w:rPr>
          <w:rFonts w:ascii="TH SarabunIT๙" w:hAnsi="TH SarabunIT๙" w:cs="TH SarabunIT๙"/>
          <w:cs/>
        </w:rPr>
        <w:t xml:space="preserve">) </w:t>
      </w:r>
    </w:p>
    <w:p w14:paraId="4E3DAFBF" w14:textId="4DC43C42" w:rsidR="00574239" w:rsidRPr="00883059" w:rsidRDefault="00BD0956" w:rsidP="007A1499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</w:r>
      <w:r w:rsidRPr="00883059">
        <w:rPr>
          <w:rFonts w:ascii="TH SarabunIT๙" w:hAnsi="TH SarabunIT๙" w:cs="TH SarabunIT๙"/>
          <w:cs/>
        </w:rPr>
        <w:tab/>
        <w:t xml:space="preserve">     ผู้กำกับการสถานีตำรวจภูธร</w:t>
      </w:r>
      <w:r w:rsidR="002E3A72" w:rsidRPr="00883059">
        <w:rPr>
          <w:rFonts w:ascii="TH SarabunIT๙" w:hAnsi="TH SarabunIT๙" w:cs="TH SarabunIT๙"/>
          <w:cs/>
        </w:rPr>
        <w:t>กลางใหญ่</w:t>
      </w:r>
    </w:p>
    <w:p w14:paraId="2C504CA3" w14:textId="4CA99335" w:rsidR="00574239" w:rsidRPr="00883059" w:rsidRDefault="00574239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20812D73" w14:textId="16B95C69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601AF47F" w14:textId="05228980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1901B36B" w14:textId="714CC105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2895E304" w14:textId="1932D038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4D6ABDEC" w14:textId="1304EED0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3F4A6081" w14:textId="2364FE85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7484FCFE" w14:textId="2CEAA3D2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409B7965" w14:textId="278CE3D2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630CB7BE" w14:textId="79F1E6A9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502ADE26" w14:textId="17994248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6D907BE7" w14:textId="5AEE2C27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6BE2F9BD" w14:textId="6250F0E0" w:rsidR="00216A18" w:rsidRPr="00883059" w:rsidRDefault="00216A18" w:rsidP="00216A18">
      <w:pPr>
        <w:tabs>
          <w:tab w:val="center" w:pos="5103"/>
        </w:tabs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5635B7FC" w14:textId="77777777" w:rsidR="00216A18" w:rsidRPr="00883059" w:rsidRDefault="00216A18" w:rsidP="00216A18">
      <w:pPr>
        <w:tabs>
          <w:tab w:val="center" w:pos="5103"/>
        </w:tabs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2819CA09" w14:textId="0EB7C0A8" w:rsidR="00216A18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3A66A022" w14:textId="0E1A0D8C" w:rsidR="00883059" w:rsidRDefault="00883059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18867B7E" w14:textId="7A3C5D1F" w:rsidR="00883059" w:rsidRDefault="00883059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78CD71FC" w14:textId="7C9AB6F8" w:rsidR="00883059" w:rsidRDefault="00883059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566A53FC" w14:textId="4824C92E" w:rsidR="00883059" w:rsidRDefault="00883059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4646D35C" w14:textId="26274E9C" w:rsidR="00883059" w:rsidRDefault="00883059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4CFF7683" w14:textId="77777777" w:rsidR="00883059" w:rsidRPr="00883059" w:rsidRDefault="00883059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p w14:paraId="504AC836" w14:textId="77777777" w:rsidR="00216A18" w:rsidRPr="00883059" w:rsidRDefault="00216A18" w:rsidP="00216A18">
      <w:pPr>
        <w:pStyle w:val="ab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883059">
        <w:rPr>
          <w:rFonts w:ascii="TH SarabunIT๙" w:eastAsia="Tahoma" w:hAnsi="TH SarabunIT๙" w:cs="TH SarabunIT๙"/>
          <w:b/>
          <w:bCs/>
          <w:sz w:val="32"/>
          <w:szCs w:val="32"/>
        </w:rPr>
        <w:t>แนวทางการปฏิบัติ</w:t>
      </w:r>
      <w:proofErr w:type="spellEnd"/>
    </w:p>
    <w:p w14:paraId="049A1DCB" w14:textId="26EA4B06" w:rsidR="00216A18" w:rsidRPr="00883059" w:rsidRDefault="00216A18" w:rsidP="00216A18">
      <w:pPr>
        <w:pStyle w:val="ab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883059">
        <w:rPr>
          <w:rFonts w:ascii="TH SarabunIT๙" w:eastAsia="Tahoma" w:hAnsi="TH SarabunIT๙" w:cs="TH SarabunIT๙"/>
          <w:b/>
          <w:bCs/>
          <w:sz w:val="32"/>
          <w:szCs w:val="32"/>
        </w:rPr>
        <w:t>การจัดการทรัพยสินของราชการ</w:t>
      </w:r>
      <w:proofErr w:type="spellEnd"/>
      <w:r w:rsidRPr="00883059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883059">
        <w:rPr>
          <w:rFonts w:ascii="TH SarabunIT๙" w:eastAsia="Tahoma" w:hAnsi="TH SarabunIT๙" w:cs="TH SarabunIT๙"/>
          <w:b/>
          <w:bCs/>
          <w:sz w:val="32"/>
          <w:szCs w:val="32"/>
        </w:rPr>
        <w:t>ของบริจาค</w:t>
      </w:r>
      <w:proofErr w:type="spellEnd"/>
    </w:p>
    <w:p w14:paraId="2775AD18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  <w:r w:rsidRPr="00883059">
        <w:rPr>
          <w:rFonts w:ascii="TH SarabunIT๙" w:hAnsi="TH SarabunIT๙" w:cs="TH SarabunIT๙"/>
          <w:b/>
          <w:noProof/>
          <w:sz w:val="32"/>
          <w:szCs w:val="32"/>
        </w:rPr>
        <w:drawing>
          <wp:anchor distT="0" distB="0" distL="0" distR="0" simplePos="0" relativeHeight="251666432" behindDoc="1" locked="0" layoutInCell="1" allowOverlap="1" wp14:anchorId="6DCE3C60" wp14:editId="1BEF311A">
            <wp:simplePos x="0" y="0"/>
            <wp:positionH relativeFrom="page">
              <wp:posOffset>1080136</wp:posOffset>
            </wp:positionH>
            <wp:positionV relativeFrom="paragraph">
              <wp:posOffset>300362</wp:posOffset>
            </wp:positionV>
            <wp:extent cx="5941316" cy="34691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316" cy="346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E3BF8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4DCF9985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304169E5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  <w:r w:rsidRPr="00883059">
        <w:rPr>
          <w:rFonts w:ascii="TH SarabunIT๙" w:hAnsi="TH SarabunIT๙" w:cs="TH SarabunIT๙"/>
          <w:b/>
          <w:noProof/>
          <w:sz w:val="32"/>
          <w:szCs w:val="32"/>
        </w:rPr>
        <w:drawing>
          <wp:anchor distT="0" distB="0" distL="0" distR="0" simplePos="0" relativeHeight="251667456" behindDoc="1" locked="0" layoutInCell="1" allowOverlap="1" wp14:anchorId="423B8099" wp14:editId="7FC1325D">
            <wp:simplePos x="0" y="0"/>
            <wp:positionH relativeFrom="page">
              <wp:posOffset>1082039</wp:posOffset>
            </wp:positionH>
            <wp:positionV relativeFrom="paragraph">
              <wp:posOffset>299972</wp:posOffset>
            </wp:positionV>
            <wp:extent cx="5859089" cy="347491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089" cy="347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884337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  <w:sectPr w:rsidR="00216A18" w:rsidRPr="00883059">
          <w:pgSz w:w="12240" w:h="15840"/>
          <w:pgMar w:top="780" w:right="1080" w:bottom="280" w:left="1440" w:header="720" w:footer="720" w:gutter="0"/>
          <w:cols w:space="720"/>
        </w:sectPr>
      </w:pPr>
    </w:p>
    <w:p w14:paraId="7E878AB0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sz w:val="32"/>
          <w:szCs w:val="32"/>
        </w:rPr>
      </w:pPr>
      <w:r w:rsidRPr="00883059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1B6103F" wp14:editId="309A2178">
            <wp:extent cx="5951574" cy="34385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574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08FDA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31FB793C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  <w:r w:rsidRPr="00883059">
        <w:rPr>
          <w:rFonts w:ascii="TH SarabunIT๙" w:hAnsi="TH SarabunIT๙" w:cs="TH SarabunIT๙"/>
          <w:b/>
          <w:noProof/>
          <w:sz w:val="32"/>
          <w:szCs w:val="32"/>
        </w:rPr>
        <w:drawing>
          <wp:anchor distT="0" distB="0" distL="0" distR="0" simplePos="0" relativeHeight="251668480" behindDoc="1" locked="0" layoutInCell="1" allowOverlap="1" wp14:anchorId="2402D79B" wp14:editId="1C161513">
            <wp:simplePos x="0" y="0"/>
            <wp:positionH relativeFrom="page">
              <wp:posOffset>1101089</wp:posOffset>
            </wp:positionH>
            <wp:positionV relativeFrom="paragraph">
              <wp:posOffset>214245</wp:posOffset>
            </wp:positionV>
            <wp:extent cx="5899697" cy="341623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697" cy="3416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6C0E0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  <w:sectPr w:rsidR="00216A18" w:rsidRPr="00883059">
          <w:pgSz w:w="12240" w:h="15840"/>
          <w:pgMar w:top="1260" w:right="1080" w:bottom="280" w:left="1440" w:header="720" w:footer="720" w:gutter="0"/>
          <w:cols w:space="720"/>
        </w:sectPr>
      </w:pPr>
    </w:p>
    <w:p w14:paraId="5C020F31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sz w:val="32"/>
          <w:szCs w:val="32"/>
        </w:rPr>
      </w:pPr>
      <w:r w:rsidRPr="00883059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633437C" wp14:editId="47B0ADC2">
            <wp:extent cx="5960832" cy="333756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832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9F05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639A62F3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626836D9" w14:textId="054CED1D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  <w:sectPr w:rsidR="00216A18" w:rsidRPr="00883059">
          <w:pgSz w:w="12240" w:h="15840"/>
          <w:pgMar w:top="860" w:right="1080" w:bottom="280" w:left="1440" w:header="720" w:footer="720" w:gutter="0"/>
          <w:cols w:space="720"/>
        </w:sectPr>
      </w:pPr>
      <w:r w:rsidRPr="00883059">
        <w:rPr>
          <w:rFonts w:ascii="TH SarabunIT๙" w:hAnsi="TH SarabunIT๙" w:cs="TH SarabunIT๙"/>
          <w:b/>
          <w:noProof/>
          <w:sz w:val="32"/>
          <w:szCs w:val="32"/>
        </w:rPr>
        <w:drawing>
          <wp:anchor distT="0" distB="0" distL="0" distR="0" simplePos="0" relativeHeight="251669504" behindDoc="1" locked="0" layoutInCell="1" allowOverlap="1" wp14:anchorId="6006D0C7" wp14:editId="00845251">
            <wp:simplePos x="0" y="0"/>
            <wp:positionH relativeFrom="page">
              <wp:posOffset>1070611</wp:posOffset>
            </wp:positionH>
            <wp:positionV relativeFrom="paragraph">
              <wp:posOffset>295233</wp:posOffset>
            </wp:positionV>
            <wp:extent cx="5943891" cy="34671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891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D10AD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3745A1A1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sz w:val="32"/>
          <w:szCs w:val="32"/>
        </w:rPr>
      </w:pPr>
      <w:r w:rsidRPr="0088305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F568FBE" wp14:editId="66D54D34">
            <wp:extent cx="5972021" cy="354129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021" cy="354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65CBB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sz w:val="32"/>
          <w:szCs w:val="32"/>
        </w:rPr>
        <w:sectPr w:rsidR="00216A18" w:rsidRPr="00883059">
          <w:pgSz w:w="12240" w:h="15840"/>
          <w:pgMar w:top="1820" w:right="1080" w:bottom="280" w:left="1440" w:header="720" w:footer="720" w:gutter="0"/>
          <w:cols w:space="720"/>
        </w:sectPr>
      </w:pPr>
    </w:p>
    <w:p w14:paraId="5D303119" w14:textId="77777777" w:rsidR="00216A18" w:rsidRPr="00883059" w:rsidRDefault="00216A18" w:rsidP="00216A18">
      <w:pPr>
        <w:pStyle w:val="ab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883059">
        <w:rPr>
          <w:rFonts w:ascii="TH SarabunIT๙" w:eastAsia="Tahoma" w:hAnsi="TH SarabunIT๙" w:cs="TH SarabunIT๙"/>
          <w:b/>
          <w:bCs/>
          <w:sz w:val="32"/>
          <w:szCs w:val="32"/>
        </w:rPr>
        <w:lastRenderedPageBreak/>
        <w:t>การจัดเก็บของกลาง</w:t>
      </w:r>
      <w:proofErr w:type="spellEnd"/>
    </w:p>
    <w:p w14:paraId="1CD86AA5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  <w:r w:rsidRPr="00883059">
        <w:rPr>
          <w:rFonts w:ascii="TH SarabunIT๙" w:hAnsi="TH SarabunIT๙" w:cs="TH SarabunIT๙"/>
          <w:b/>
          <w:noProof/>
          <w:sz w:val="32"/>
          <w:szCs w:val="32"/>
        </w:rPr>
        <w:drawing>
          <wp:anchor distT="0" distB="0" distL="0" distR="0" simplePos="0" relativeHeight="251670528" behindDoc="1" locked="0" layoutInCell="1" allowOverlap="1" wp14:anchorId="1FFFBFE6" wp14:editId="3171A5A2">
            <wp:simplePos x="0" y="0"/>
            <wp:positionH relativeFrom="page">
              <wp:posOffset>1082039</wp:posOffset>
            </wp:positionH>
            <wp:positionV relativeFrom="paragraph">
              <wp:posOffset>293286</wp:posOffset>
            </wp:positionV>
            <wp:extent cx="5994585" cy="354129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585" cy="354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FF842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0963DE49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575355FC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3316789E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  <w:r w:rsidRPr="00883059">
        <w:rPr>
          <w:rFonts w:ascii="TH SarabunIT๙" w:hAnsi="TH SarabunIT๙" w:cs="TH SarabunIT๙"/>
          <w:b/>
          <w:noProof/>
          <w:sz w:val="32"/>
          <w:szCs w:val="32"/>
        </w:rPr>
        <w:drawing>
          <wp:anchor distT="0" distB="0" distL="0" distR="0" simplePos="0" relativeHeight="251671552" behindDoc="1" locked="0" layoutInCell="1" allowOverlap="1" wp14:anchorId="6FEC11D6" wp14:editId="4E7544B7">
            <wp:simplePos x="0" y="0"/>
            <wp:positionH relativeFrom="page">
              <wp:posOffset>1082039</wp:posOffset>
            </wp:positionH>
            <wp:positionV relativeFrom="paragraph">
              <wp:posOffset>188852</wp:posOffset>
            </wp:positionV>
            <wp:extent cx="5958771" cy="33909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771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E1799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  <w:sectPr w:rsidR="00216A18" w:rsidRPr="00883059">
          <w:pgSz w:w="12240" w:h="15840"/>
          <w:pgMar w:top="780" w:right="1080" w:bottom="280" w:left="1440" w:header="720" w:footer="720" w:gutter="0"/>
          <w:cols w:space="720"/>
        </w:sectPr>
      </w:pPr>
    </w:p>
    <w:p w14:paraId="1D7C0607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sz w:val="32"/>
          <w:szCs w:val="32"/>
        </w:rPr>
      </w:pPr>
      <w:r w:rsidRPr="00883059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3D9F1A2" wp14:editId="5B177C76">
            <wp:extent cx="5996037" cy="351015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037" cy="351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FEBEC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2A0A997F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73AF7207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</w:p>
    <w:p w14:paraId="2CB66F07" w14:textId="77777777" w:rsidR="00216A18" w:rsidRPr="00883059" w:rsidRDefault="00216A18" w:rsidP="00216A18">
      <w:pPr>
        <w:pStyle w:val="ab"/>
        <w:rPr>
          <w:rFonts w:ascii="TH SarabunIT๙" w:hAnsi="TH SarabunIT๙" w:cs="TH SarabunIT๙"/>
          <w:b/>
          <w:sz w:val="32"/>
          <w:szCs w:val="32"/>
        </w:rPr>
      </w:pPr>
      <w:r w:rsidRPr="00883059">
        <w:rPr>
          <w:rFonts w:ascii="TH SarabunIT๙" w:hAnsi="TH SarabunIT๙" w:cs="TH SarabunIT๙"/>
          <w:b/>
          <w:noProof/>
          <w:sz w:val="32"/>
          <w:szCs w:val="32"/>
        </w:rPr>
        <w:drawing>
          <wp:anchor distT="0" distB="0" distL="0" distR="0" simplePos="0" relativeHeight="251672576" behindDoc="1" locked="0" layoutInCell="1" allowOverlap="1" wp14:anchorId="2F0EA5F1" wp14:editId="6000D7AE">
            <wp:simplePos x="0" y="0"/>
            <wp:positionH relativeFrom="page">
              <wp:posOffset>1080136</wp:posOffset>
            </wp:positionH>
            <wp:positionV relativeFrom="paragraph">
              <wp:posOffset>220929</wp:posOffset>
            </wp:positionV>
            <wp:extent cx="5909799" cy="341014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799" cy="341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F2D69" w14:textId="77777777" w:rsidR="00216A18" w:rsidRPr="00883059" w:rsidRDefault="00216A18" w:rsidP="00574239">
      <w:pPr>
        <w:tabs>
          <w:tab w:val="center" w:pos="5103"/>
        </w:tabs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</w:p>
    <w:sectPr w:rsidR="00216A18" w:rsidRPr="00883059" w:rsidSect="005D1636">
      <w:pgSz w:w="11906" w:h="16838" w:code="9"/>
      <w:pgMar w:top="851" w:right="851" w:bottom="709" w:left="1418" w:header="11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AEA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3058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6A18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3A72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344F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7B6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1636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0C99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499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1415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059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995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0956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B70C2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059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 Spacing"/>
    <w:uiPriority w:val="1"/>
    <w:qFormat/>
    <w:rsid w:val="00216A1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ECF0-4718-40FB-80B6-CEDADCAD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1322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HUAWEI</cp:lastModifiedBy>
  <cp:revision>3</cp:revision>
  <cp:lastPrinted>2025-04-18T09:24:00Z</cp:lastPrinted>
  <dcterms:created xsi:type="dcterms:W3CDTF">2025-04-18T09:24:00Z</dcterms:created>
  <dcterms:modified xsi:type="dcterms:W3CDTF">2025-04-18T09:31:00Z</dcterms:modified>
</cp:coreProperties>
</file>