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4E68" w14:textId="77777777" w:rsidR="00512598" w:rsidRPr="00A64804" w:rsidRDefault="00AA47AD" w:rsidP="00A64804">
      <w:pPr>
        <w:jc w:val="center"/>
        <w:rPr>
          <w:rFonts w:ascii="TH SarabunIT๙" w:hAnsi="TH SarabunIT๙" w:cs="TH SarabunIT๙"/>
          <w:spacing w:val="20"/>
          <w:sz w:val="32"/>
          <w:szCs w:val="32"/>
        </w:rPr>
      </w:pPr>
      <w:r w:rsidRPr="00A64804">
        <w:rPr>
          <w:rFonts w:ascii="TH SarabunIT๙" w:hAnsi="TH SarabunIT๙" w:cs="TH SarabunIT๙"/>
          <w:noProof/>
          <w:spacing w:val="20"/>
          <w:sz w:val="32"/>
          <w:szCs w:val="32"/>
        </w:rPr>
        <w:drawing>
          <wp:inline distT="0" distB="0" distL="0" distR="0" wp14:anchorId="59E47DBA" wp14:editId="2DB83298">
            <wp:extent cx="858515" cy="962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1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88623" w14:textId="77777777" w:rsidR="00A64804" w:rsidRPr="00A64804" w:rsidRDefault="00AA47AD" w:rsidP="00A64804">
      <w:pPr>
        <w:jc w:val="center"/>
        <w:rPr>
          <w:rFonts w:ascii="TH SarabunIT๙" w:hAnsi="TH SarabunIT๙" w:cs="TH SarabunIT๙"/>
          <w:b/>
          <w:bCs/>
          <w:spacing w:val="20"/>
          <w:sz w:val="32"/>
          <w:szCs w:val="32"/>
          <w:lang w:bidi="th-TH"/>
        </w:rPr>
      </w:pPr>
      <w:proofErr w:type="spellStart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คำสั่งสถานีตำรวจ</w:t>
      </w:r>
      <w:proofErr w:type="spellEnd"/>
      <w:r w:rsidR="00A64804" w:rsidRPr="00A64804">
        <w:rPr>
          <w:rFonts w:ascii="TH SarabunIT๙" w:hAnsi="TH SarabunIT๙" w:cs="TH SarabunIT๙"/>
          <w:b/>
          <w:bCs/>
          <w:spacing w:val="20"/>
          <w:sz w:val="32"/>
          <w:szCs w:val="32"/>
          <w:cs/>
          <w:lang w:bidi="th-TH"/>
        </w:rPr>
        <w:t>ภูธรกลางใหญ่</w:t>
      </w:r>
    </w:p>
    <w:p w14:paraId="65C1CE3C" w14:textId="707C5151" w:rsidR="00512598" w:rsidRPr="00A64804" w:rsidRDefault="00AA47AD" w:rsidP="00A64804">
      <w:pPr>
        <w:jc w:val="center"/>
        <w:rPr>
          <w:rFonts w:ascii="TH SarabunIT๙" w:hAnsi="TH SarabunIT๙" w:cs="TH SarabunIT๙"/>
          <w:b/>
          <w:bCs/>
          <w:spacing w:val="20"/>
          <w:sz w:val="32"/>
          <w:szCs w:val="32"/>
        </w:rPr>
      </w:pPr>
      <w:proofErr w:type="spellStart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ที่</w:t>
      </w:r>
      <w:proofErr w:type="spellEnd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10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/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๒๕๖8</w:t>
      </w:r>
    </w:p>
    <w:p w14:paraId="5711C78F" w14:textId="3ADBC303" w:rsidR="00512598" w:rsidRPr="00A64804" w:rsidRDefault="00AA47AD" w:rsidP="00A64804">
      <w:pPr>
        <w:jc w:val="center"/>
        <w:rPr>
          <w:rFonts w:ascii="TH SarabunIT๙" w:hAnsi="TH SarabunIT๙" w:cs="TH SarabunIT๙"/>
          <w:b/>
          <w:bCs/>
          <w:spacing w:val="20"/>
          <w:sz w:val="32"/>
          <w:szCs w:val="32"/>
        </w:rPr>
      </w:pPr>
      <w:proofErr w:type="spellStart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เรื่อง</w:t>
      </w:r>
      <w:proofErr w:type="spellEnd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แตงตั้งคณะกรรมการดำเนินการในการประเมินความเสี่ยงตอการรับสินบน</w:t>
      </w:r>
      <w:proofErr w:type="spellEnd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ในการประเมินคุณธรรม</w:t>
      </w:r>
      <w:proofErr w:type="spellEnd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และความโปรงใส</w:t>
      </w:r>
      <w:proofErr w:type="spellEnd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ในการดำเนินงานของหนวยงานภาครัฐ</w:t>
      </w:r>
      <w:proofErr w:type="spellEnd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(Integrity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&amp;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Transparency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proofErr w:type="gramStart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Assessment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:</w:t>
      </w:r>
      <w:proofErr w:type="gramEnd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ITA)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ของ</w:t>
      </w:r>
      <w:proofErr w:type="spellEnd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สถานีตำรวจ</w:t>
      </w:r>
      <w:proofErr w:type="spellEnd"/>
      <w:r w:rsidR="00A64804" w:rsidRPr="00A64804">
        <w:rPr>
          <w:rFonts w:ascii="TH SarabunIT๙" w:hAnsi="TH SarabunIT๙" w:cs="TH SarabunIT๙"/>
          <w:b/>
          <w:bCs/>
          <w:spacing w:val="20"/>
          <w:sz w:val="32"/>
          <w:szCs w:val="32"/>
          <w:cs/>
          <w:lang w:bidi="th-TH"/>
        </w:rPr>
        <w:t>ภูธรกลางใหญ่</w:t>
      </w:r>
      <w:proofErr w:type="spellStart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ประจำปงบประมาณ</w:t>
      </w:r>
      <w:proofErr w:type="spellEnd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พ.ศ</w:t>
      </w:r>
      <w:proofErr w:type="spellEnd"/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.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2568</w:t>
      </w:r>
    </w:p>
    <w:p w14:paraId="6021AB23" w14:textId="77777777" w:rsidR="00512598" w:rsidRPr="00A64804" w:rsidRDefault="00AA47AD" w:rsidP="00A64804">
      <w:pPr>
        <w:jc w:val="center"/>
        <w:rPr>
          <w:rFonts w:ascii="TH SarabunIT๙" w:hAnsi="TH SarabunIT๙" w:cs="TH SarabunIT๙"/>
          <w:b/>
          <w:bCs/>
          <w:spacing w:val="20"/>
          <w:sz w:val="32"/>
          <w:szCs w:val="32"/>
        </w:rPr>
      </w:pPr>
      <w:r w:rsidRPr="00A64804">
        <w:rPr>
          <w:rFonts w:ascii="TH SarabunIT๙" w:hAnsi="TH SarabunIT๙" w:cs="TH SarabunIT๙"/>
          <w:b/>
          <w:bCs/>
          <w:spacing w:val="20"/>
          <w:sz w:val="32"/>
          <w:szCs w:val="32"/>
        </w:rPr>
        <w:t>**************************************</w:t>
      </w:r>
    </w:p>
    <w:p w14:paraId="06AF5707" w14:textId="70E660FF" w:rsidR="00512598" w:rsidRPr="00A64804" w:rsidRDefault="00AA47AD" w:rsidP="00A64804">
      <w:pPr>
        <w:ind w:firstLine="720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ตามที่ประธานกรรมการปองกันและปราบปรามการทุจริตแหงชาติ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มอบหมายใหสำนักประเมิน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คุณธรรม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และความโปรงใส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ศึกษาแนวทางและหารือกับสำนักงานตำรวจแหงชาติ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ในการขยายการประเมิน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คุณธรรม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และ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ความโปรงใสในการการดำเนินงานของหนวยงานภาครัฐ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(Integrity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andTransparency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Assessment: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ITA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ลงสู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>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"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สถานีตำรวจ</w:t>
      </w:r>
      <w:proofErr w:type="spellEnd"/>
      <w:r w:rsidR="00A64804"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"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เพื่อใหเกิดกลไกการมีสวนรวมและเกิดการปองกันการทุจริตในเชิงพื้นที่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อยาง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เปนรูปธรรมที่</w:t>
      </w:r>
      <w:proofErr w:type="spellEnd"/>
      <w:r w:rsidR="00A64804">
        <w:rPr>
          <w:rFonts w:ascii="TH SarabunIT๙" w:hAnsi="TH SarabunIT๙" w:cs="TH SarabunIT๙"/>
          <w:spacing w:val="20"/>
          <w:sz w:val="32"/>
          <w:szCs w:val="32"/>
        </w:rPr>
        <w:t xml:space="preserve">          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ชัดเจน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นั้น</w:t>
      </w:r>
      <w:proofErr w:type="spellEnd"/>
    </w:p>
    <w:p w14:paraId="0FAA5DF2" w14:textId="6E8720EA" w:rsidR="00512598" w:rsidRPr="00A64804" w:rsidRDefault="00AA47AD" w:rsidP="00A64804">
      <w:pPr>
        <w:ind w:firstLine="720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เพื่อใหการดำเนินงานการประเมินคุณธรรมและความโปรงใส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ในการดำเนินงานเปนไปดวยความ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เรียบรอย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บรรลุเปาหมายที่กำหนดไว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>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จึงแตงตั้งคณะกรรมการดำเนินการในการความ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เสี่ยงการทุจริตการประเมิน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คุณธรรม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และความโปรงใสในการการดำเนินงานของหนวยงานภาครัฐ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(Integrity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andTransparency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Assessment: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TA)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ของสถานีตำรวจ</w:t>
      </w:r>
      <w:proofErr w:type="spellEnd"/>
      <w:r w:rsidR="00A64804"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</w:p>
    <w:p w14:paraId="15E2BB73" w14:textId="77777777" w:rsidR="00512598" w:rsidRPr="00A64804" w:rsidRDefault="00AA47AD" w:rsidP="00A64804">
      <w:pPr>
        <w:ind w:firstLine="720"/>
        <w:rPr>
          <w:rFonts w:ascii="TH SarabunIT๙" w:hAnsi="TH SarabunIT๙" w:cs="TH SarabunIT๙"/>
          <w:spacing w:val="20"/>
          <w:sz w:val="32"/>
          <w:szCs w:val="32"/>
        </w:rPr>
      </w:pPr>
      <w:r w:rsidRPr="00A64804">
        <w:rPr>
          <w:rFonts w:ascii="TH SarabunIT๙" w:hAnsi="TH SarabunIT๙" w:cs="TH SarabunIT๙"/>
          <w:spacing w:val="20"/>
          <w:sz w:val="32"/>
          <w:szCs w:val="32"/>
        </w:rPr>
        <w:t>1.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องคประกอบ</w:t>
      </w:r>
      <w:proofErr w:type="spellEnd"/>
    </w:p>
    <w:p w14:paraId="363DD689" w14:textId="2D9C0676" w:rsidR="00512598" w:rsidRPr="00A64804" w:rsidRDefault="00AA47AD" w:rsidP="00A64804">
      <w:pPr>
        <w:ind w:left="720" w:firstLine="720"/>
        <w:rPr>
          <w:rFonts w:ascii="TH SarabunIT๙" w:hAnsi="TH SarabunIT๙" w:cs="TH SarabunIT๙"/>
          <w:spacing w:val="20"/>
          <w:sz w:val="32"/>
          <w:szCs w:val="32"/>
        </w:rPr>
      </w:pPr>
      <w:r w:rsidRPr="00A64804">
        <w:rPr>
          <w:rFonts w:ascii="TH SarabunIT๙" w:hAnsi="TH SarabunIT๙" w:cs="TH SarabunIT๙"/>
          <w:spacing w:val="20"/>
          <w:sz w:val="32"/>
          <w:szCs w:val="32"/>
        </w:rPr>
        <w:t>๑.1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ผูกำกับการ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สถานีตำรวจ</w:t>
      </w:r>
      <w:proofErr w:type="spellEnd"/>
      <w:r w:rsidR="00A64804"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ab/>
      </w:r>
      <w:r w:rsidR="00A64804">
        <w:rPr>
          <w:rFonts w:ascii="TH SarabunIT๙" w:hAnsi="TH SarabunIT๙" w:cs="TH SarabunIT๙"/>
          <w:spacing w:val="20"/>
          <w:sz w:val="32"/>
          <w:szCs w:val="32"/>
        </w:rPr>
        <w:tab/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เปนประธานกรรมการ</w:t>
      </w:r>
      <w:proofErr w:type="spellEnd"/>
    </w:p>
    <w:p w14:paraId="7D5C229A" w14:textId="116B87C4" w:rsidR="00512598" w:rsidRPr="00A64804" w:rsidRDefault="00AA47AD" w:rsidP="00A64804">
      <w:pPr>
        <w:ind w:left="1440"/>
        <w:rPr>
          <w:rFonts w:ascii="TH SarabunIT๙" w:hAnsi="TH SarabunIT๙" w:cs="TH SarabunIT๙"/>
          <w:spacing w:val="20"/>
          <w:sz w:val="32"/>
          <w:szCs w:val="32"/>
        </w:rPr>
      </w:pPr>
      <w:r w:rsidRPr="00A64804">
        <w:rPr>
          <w:rFonts w:ascii="TH SarabunIT๙" w:hAnsi="TH SarabunIT๙" w:cs="TH SarabunIT๙"/>
          <w:spacing w:val="20"/>
          <w:sz w:val="32"/>
          <w:szCs w:val="32"/>
        </w:rPr>
        <w:t>1.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๒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รองผูกำกับการปองกัน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ปราบปราม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สถานีตำรวจ</w:t>
      </w:r>
      <w:proofErr w:type="spellEnd"/>
      <w:r w:rsidR="00A64804"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  <w:r w:rsidR="00A64804"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เปนกรรมการ</w:t>
      </w:r>
      <w:proofErr w:type="spellEnd"/>
    </w:p>
    <w:p w14:paraId="52A8702B" w14:textId="35026FDF" w:rsidR="00512598" w:rsidRPr="00A64804" w:rsidRDefault="00AA47AD" w:rsidP="00A64804">
      <w:pPr>
        <w:ind w:left="720" w:firstLine="720"/>
        <w:rPr>
          <w:rFonts w:ascii="TH SarabunIT๙" w:hAnsi="TH SarabunIT๙" w:cs="TH SarabunIT๙"/>
          <w:spacing w:val="20"/>
          <w:sz w:val="32"/>
          <w:szCs w:val="32"/>
        </w:rPr>
      </w:pPr>
      <w:r w:rsidRPr="00A64804">
        <w:rPr>
          <w:rFonts w:ascii="TH SarabunIT๙" w:hAnsi="TH SarabunIT๙" w:cs="TH SarabunIT๙"/>
          <w:spacing w:val="20"/>
          <w:sz w:val="32"/>
          <w:szCs w:val="32"/>
        </w:rPr>
        <w:t>1.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๓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รองผูกำกับการสืบสวน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สถานีตำรวจ</w:t>
      </w:r>
      <w:proofErr w:type="spellEnd"/>
      <w:r w:rsidR="00A64804"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ab/>
      </w:r>
      <w:r w:rsidR="00A64804">
        <w:rPr>
          <w:rFonts w:ascii="TH SarabunIT๙" w:hAnsi="TH SarabunIT๙" w:cs="TH SarabunIT๙"/>
          <w:spacing w:val="20"/>
          <w:sz w:val="32"/>
          <w:szCs w:val="32"/>
        </w:rPr>
        <w:tab/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เปนกรรมการ</w:t>
      </w:r>
      <w:proofErr w:type="spellEnd"/>
    </w:p>
    <w:p w14:paraId="22E41623" w14:textId="398A8CFD" w:rsidR="00512598" w:rsidRPr="00A64804" w:rsidRDefault="00AA47AD" w:rsidP="00A64804">
      <w:pPr>
        <w:ind w:left="720" w:firstLine="720"/>
        <w:rPr>
          <w:rFonts w:ascii="TH SarabunIT๙" w:hAnsi="TH SarabunIT๙" w:cs="TH SarabunIT๙"/>
          <w:spacing w:val="20"/>
          <w:sz w:val="32"/>
          <w:szCs w:val="32"/>
        </w:rPr>
      </w:pPr>
      <w:r w:rsidRPr="00A64804">
        <w:rPr>
          <w:rFonts w:ascii="TH SarabunIT๙" w:hAnsi="TH SarabunIT๙" w:cs="TH SarabunIT๙"/>
          <w:spacing w:val="20"/>
          <w:sz w:val="32"/>
          <w:szCs w:val="32"/>
        </w:rPr>
        <w:t>1.4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รองผูกำกับการ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(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สอบสวน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>)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สถานีตำรวจ</w:t>
      </w:r>
      <w:proofErr w:type="spellEnd"/>
      <w:r w:rsidR="00A64804"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ab/>
      </w:r>
      <w:r w:rsid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เปนกรรมการ</w:t>
      </w:r>
      <w:proofErr w:type="spellEnd"/>
    </w:p>
    <w:p w14:paraId="23320180" w14:textId="134F8A9F" w:rsidR="00512598" w:rsidRPr="00A64804" w:rsidRDefault="00A64804" w:rsidP="00A64804">
      <w:pPr>
        <w:ind w:left="720" w:firstLine="720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>๑.</w:t>
      </w:r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๕</w:t>
      </w:r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สารวัตรปองกันปราบปราม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สถานีตำรวจ</w:t>
      </w:r>
      <w:proofErr w:type="spellEnd"/>
      <w:r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ab/>
      </w:r>
      <w:r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เปนกรรมการ</w:t>
      </w:r>
      <w:proofErr w:type="spellEnd"/>
    </w:p>
    <w:p w14:paraId="50705B99" w14:textId="3EF91575" w:rsidR="00512598" w:rsidRPr="00A64804" w:rsidRDefault="00A64804" w:rsidP="00A64804">
      <w:pPr>
        <w:ind w:left="720" w:firstLine="720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 xml:space="preserve">๑.๖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สารวัตร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(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สอบสวน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)</w:t>
      </w:r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สถานีตำรวจ</w:t>
      </w:r>
      <w:proofErr w:type="spellEnd"/>
      <w:r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ab/>
      </w:r>
      <w:r>
        <w:rPr>
          <w:rFonts w:ascii="TH SarabunIT๙" w:hAnsi="TH SarabunIT๙" w:cs="TH SarabunIT๙"/>
          <w:spacing w:val="20"/>
          <w:sz w:val="32"/>
          <w:szCs w:val="32"/>
        </w:rPr>
        <w:tab/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เปนกรรมการ</w:t>
      </w:r>
      <w:proofErr w:type="spellEnd"/>
    </w:p>
    <w:p w14:paraId="0176DD18" w14:textId="3984902E" w:rsidR="00512598" w:rsidRPr="00A64804" w:rsidRDefault="00A64804" w:rsidP="00A64804">
      <w:pPr>
        <w:ind w:left="720" w:firstLine="720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 xml:space="preserve">๑.๗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สารวัตรจราจร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สถานีตำรวจ</w:t>
      </w:r>
      <w:proofErr w:type="spellEnd"/>
      <w:r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ab/>
      </w:r>
      <w:r>
        <w:rPr>
          <w:rFonts w:ascii="TH SarabunIT๙" w:hAnsi="TH SarabunIT๙" w:cs="TH SarabunIT๙"/>
          <w:spacing w:val="20"/>
          <w:sz w:val="32"/>
          <w:szCs w:val="32"/>
        </w:rPr>
        <w:tab/>
      </w:r>
      <w:r>
        <w:rPr>
          <w:rFonts w:ascii="TH SarabunIT๙" w:hAnsi="TH SarabunIT๙" w:cs="TH SarabunIT๙"/>
          <w:spacing w:val="20"/>
          <w:sz w:val="32"/>
          <w:szCs w:val="32"/>
        </w:rPr>
        <w:tab/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เปนกรรมการ</w:t>
      </w:r>
      <w:proofErr w:type="spellEnd"/>
    </w:p>
    <w:p w14:paraId="480C9365" w14:textId="71656381" w:rsidR="00512598" w:rsidRPr="00A64804" w:rsidRDefault="00A64804" w:rsidP="00A64804">
      <w:pPr>
        <w:ind w:left="720" w:firstLine="720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 xml:space="preserve">๑.๘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สารวัตรอำนวยการ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สถานีตำรวจ</w:t>
      </w:r>
      <w:proofErr w:type="spellEnd"/>
      <w:r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ab/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เปนกรรมการ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/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เลขานุการ</w:t>
      </w:r>
      <w:proofErr w:type="spellEnd"/>
    </w:p>
    <w:p w14:paraId="257F73F1" w14:textId="5DD5BAF9" w:rsidR="00512598" w:rsidRPr="00A64804" w:rsidRDefault="00A64804" w:rsidP="00A64804">
      <w:pPr>
        <w:ind w:firstLine="720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 xml:space="preserve">๒.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อำนาจ</w:t>
      </w:r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หนาที่</w:t>
      </w:r>
      <w:proofErr w:type="spellEnd"/>
    </w:p>
    <w:p w14:paraId="258FB939" w14:textId="0A1D31A5" w:rsidR="00512598" w:rsidRPr="00A64804" w:rsidRDefault="00AA47AD" w:rsidP="00091886">
      <w:pPr>
        <w:ind w:firstLine="1440"/>
        <w:rPr>
          <w:rFonts w:ascii="TH SarabunIT๙" w:hAnsi="TH SarabunIT๙" w:cs="TH SarabunIT๙"/>
          <w:spacing w:val="20"/>
          <w:sz w:val="32"/>
          <w:szCs w:val="32"/>
        </w:rPr>
      </w:pPr>
      <w:r w:rsidRPr="00A64804">
        <w:rPr>
          <w:rFonts w:ascii="TH SarabunIT๙" w:hAnsi="TH SarabunIT๙" w:cs="TH SarabunIT๙"/>
          <w:spacing w:val="20"/>
          <w:sz w:val="32"/>
          <w:szCs w:val="32"/>
        </w:rPr>
        <w:t>1)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วิเคราะหความเสี่ยงการทุจริตตามแนวทางการดำเนินงานการประเมินคุณธรรมและความ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โปรงใสใน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การดำเนินงานของหนวยงานภาครัฐ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(Integrity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&amp;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Transparency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Assessment: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ITA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ของสถานีตำรวจ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="00A64804"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ประจำปงบประมาณ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๒๕๖8</w:t>
      </w:r>
    </w:p>
    <w:p w14:paraId="15C17CED" w14:textId="4E300DB8" w:rsidR="00512598" w:rsidRPr="00A64804" w:rsidRDefault="00091886" w:rsidP="00091886">
      <w:pPr>
        <w:ind w:firstLine="1440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 xml:space="preserve">๒)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การจัดทำแผนบริหารจัดการความเสี่ยงตอการรับสินบน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และหาแนวทาง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/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มาตรการในการ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ควบคุม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ความเสี่ยงตอการรับสินบน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ในทุกสายงานและในภาพรวมของสถานีตำรวจนครบาลนิมิตใหม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</w:t>
      </w:r>
    </w:p>
    <w:p w14:paraId="3AE252EF" w14:textId="77777777" w:rsidR="00512598" w:rsidRPr="00A64804" w:rsidRDefault="00512598" w:rsidP="00091886">
      <w:pPr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</w:p>
    <w:p w14:paraId="17947591" w14:textId="77777777" w:rsidR="00512598" w:rsidRPr="00A64804" w:rsidRDefault="00AA47AD" w:rsidP="00091886">
      <w:pPr>
        <w:jc w:val="right"/>
        <w:rPr>
          <w:rFonts w:ascii="TH SarabunIT๙" w:hAnsi="TH SarabunIT๙" w:cs="TH SarabunIT๙"/>
          <w:spacing w:val="20"/>
          <w:sz w:val="32"/>
          <w:szCs w:val="32"/>
        </w:rPr>
      </w:pPr>
      <w:r w:rsidRPr="00A64804">
        <w:rPr>
          <w:rFonts w:ascii="TH SarabunIT๙" w:hAnsi="TH SarabunIT๙" w:cs="TH SarabunIT๙"/>
          <w:spacing w:val="20"/>
          <w:sz w:val="32"/>
          <w:szCs w:val="32"/>
        </w:rPr>
        <w:t>/3)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ผลักดันใหสถานี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>...</w:t>
      </w:r>
    </w:p>
    <w:p w14:paraId="356EEDE1" w14:textId="77777777" w:rsidR="00512598" w:rsidRPr="00A64804" w:rsidRDefault="00512598" w:rsidP="00A64804">
      <w:pPr>
        <w:rPr>
          <w:rFonts w:ascii="TH SarabunIT๙" w:hAnsi="TH SarabunIT๙" w:cs="TH SarabunIT๙"/>
          <w:spacing w:val="20"/>
          <w:sz w:val="32"/>
          <w:szCs w:val="32"/>
        </w:rPr>
        <w:sectPr w:rsidR="00512598" w:rsidRPr="00A64804">
          <w:type w:val="continuous"/>
          <w:pgSz w:w="12240" w:h="15840"/>
          <w:pgMar w:top="860" w:right="720" w:bottom="280" w:left="1440" w:header="720" w:footer="720" w:gutter="0"/>
          <w:cols w:space="720"/>
        </w:sectPr>
      </w:pPr>
    </w:p>
    <w:p w14:paraId="7BA89F09" w14:textId="77777777" w:rsidR="00512598" w:rsidRPr="00A64804" w:rsidRDefault="00AA47AD" w:rsidP="00AA47AD">
      <w:pPr>
        <w:jc w:val="center"/>
        <w:rPr>
          <w:rFonts w:ascii="TH SarabunIT๙" w:hAnsi="TH SarabunIT๙" w:cs="TH SarabunIT๙"/>
          <w:spacing w:val="20"/>
          <w:sz w:val="32"/>
          <w:szCs w:val="32"/>
        </w:rPr>
      </w:pPr>
      <w:r w:rsidRPr="00A64804">
        <w:rPr>
          <w:rFonts w:ascii="TH SarabunIT๙" w:hAnsi="TH SarabunIT๙" w:cs="TH SarabunIT๙"/>
          <w:spacing w:val="20"/>
          <w:sz w:val="32"/>
          <w:szCs w:val="32"/>
        </w:rPr>
        <w:lastRenderedPageBreak/>
        <w:t>-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2-</w:t>
      </w:r>
    </w:p>
    <w:p w14:paraId="0EEA155B" w14:textId="77777777" w:rsidR="00512598" w:rsidRPr="00A64804" w:rsidRDefault="00512598" w:rsidP="00A64804">
      <w:pPr>
        <w:rPr>
          <w:rFonts w:ascii="TH SarabunIT๙" w:hAnsi="TH SarabunIT๙" w:cs="TH SarabunIT๙"/>
          <w:spacing w:val="20"/>
          <w:sz w:val="32"/>
          <w:szCs w:val="32"/>
        </w:rPr>
      </w:pPr>
    </w:p>
    <w:p w14:paraId="45420BEA" w14:textId="2EBADD05" w:rsidR="00512598" w:rsidRPr="00A64804" w:rsidRDefault="00091886" w:rsidP="00091886">
      <w:pPr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 xml:space="preserve">๓)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ผลักดันใหสถานีตำรวจ</w:t>
      </w:r>
      <w:proofErr w:type="spellEnd"/>
      <w:r w:rsidR="00A64804"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</w:t>
      </w:r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>งใ</w:t>
      </w:r>
      <w:r w:rsidR="00A64804"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หญ่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ปรับปรุงแกไขหนวยงานหรือการจัดกิจกรรมตางๆ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เพื่อสงเสริมใหเกิดคุณธรรม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มีความโปรงใส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และปองกันการทุจริต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การรับสินบน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ในทุกสายงาน</w:t>
      </w:r>
      <w:proofErr w:type="spellEnd"/>
    </w:p>
    <w:p w14:paraId="11CFF145" w14:textId="4AD71FAF" w:rsidR="00512598" w:rsidRPr="00A64804" w:rsidRDefault="00091886" w:rsidP="00091886">
      <w:pPr>
        <w:ind w:firstLine="1440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 xml:space="preserve">๔)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สารวัตรอำนวยการ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รวบรวมผลการปฏิบัติ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พรอมภาพถาย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รายงานใหผูกำกับการ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สถานีตำรวจ</w:t>
      </w:r>
      <w:proofErr w:type="spellEnd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="00A64804"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  <w:proofErr w:type="spellStart"/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ทราบตามระยะเวลาที่กำหนด</w:t>
      </w:r>
      <w:proofErr w:type="spellEnd"/>
    </w:p>
    <w:p w14:paraId="7CB9BD5B" w14:textId="77777777" w:rsidR="00091886" w:rsidRDefault="00091886" w:rsidP="00A64804">
      <w:pPr>
        <w:rPr>
          <w:rFonts w:ascii="TH SarabunIT๙" w:hAnsi="TH SarabunIT๙" w:cs="TH SarabunIT๙"/>
          <w:spacing w:val="20"/>
          <w:sz w:val="32"/>
          <w:szCs w:val="32"/>
        </w:rPr>
      </w:pPr>
    </w:p>
    <w:p w14:paraId="71678EB3" w14:textId="7CA2407E" w:rsidR="00512598" w:rsidRDefault="00AA47AD" w:rsidP="00091886">
      <w:pPr>
        <w:ind w:left="720" w:firstLine="720"/>
        <w:rPr>
          <w:rFonts w:ascii="TH SarabunIT๙" w:hAnsi="TH SarabunIT๙" w:cs="TH SarabunIT๙"/>
          <w:spacing w:val="20"/>
          <w:sz w:val="32"/>
          <w:szCs w:val="32"/>
        </w:rPr>
      </w:pPr>
      <w:proofErr w:type="spellStart"/>
      <w:proofErr w:type="gram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ทั้งนี้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ตั้งแต</w:t>
      </w:r>
      <w:proofErr w:type="gramEnd"/>
      <w:r w:rsidRPr="00A64804">
        <w:rPr>
          <w:rFonts w:ascii="TH SarabunIT๙" w:hAnsi="TH SarabunIT๙" w:cs="TH SarabunIT๙"/>
          <w:spacing w:val="20"/>
          <w:sz w:val="32"/>
          <w:szCs w:val="32"/>
        </w:rPr>
        <w:t>บัดนี้เปนตนไป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จนเสร็จสิ้นภารกิจ</w:t>
      </w:r>
      <w:proofErr w:type="spellEnd"/>
    </w:p>
    <w:p w14:paraId="77912C76" w14:textId="77777777" w:rsidR="00091886" w:rsidRPr="00A64804" w:rsidRDefault="00091886" w:rsidP="00091886">
      <w:pPr>
        <w:ind w:left="720" w:firstLine="720"/>
        <w:rPr>
          <w:rFonts w:ascii="TH SarabunIT๙" w:hAnsi="TH SarabunIT๙" w:cs="TH SarabunIT๙"/>
          <w:spacing w:val="20"/>
          <w:sz w:val="32"/>
          <w:szCs w:val="32"/>
        </w:rPr>
      </w:pPr>
    </w:p>
    <w:p w14:paraId="2CDA506E" w14:textId="4D7B5116" w:rsidR="00512598" w:rsidRPr="00A64804" w:rsidRDefault="00AA47AD" w:rsidP="00091886">
      <w:pPr>
        <w:ind w:left="1440" w:firstLine="720"/>
        <w:rPr>
          <w:rFonts w:ascii="TH SarabunIT๙" w:hAnsi="TH SarabunIT๙" w:cs="TH SarabunIT๙"/>
          <w:spacing w:val="20"/>
          <w:sz w:val="32"/>
          <w:szCs w:val="32"/>
        </w:rPr>
      </w:pP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สั่ง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ณ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วันที่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ab/>
      </w:r>
      <w:r w:rsidR="00091886"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 xml:space="preserve">๓๐ </w:t>
      </w:r>
      <w:proofErr w:type="gramStart"/>
      <w:r w:rsidR="00091886"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 xml:space="preserve">มีนาคม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พ.ศ</w:t>
      </w:r>
      <w:proofErr w:type="spellEnd"/>
      <w:r w:rsidRPr="00A64804">
        <w:rPr>
          <w:rFonts w:ascii="TH SarabunIT๙" w:hAnsi="TH SarabunIT๙" w:cs="TH SarabunIT๙"/>
          <w:spacing w:val="20"/>
          <w:sz w:val="32"/>
          <w:szCs w:val="32"/>
        </w:rPr>
        <w:t>.</w:t>
      </w:r>
      <w:proofErr w:type="gramEnd"/>
      <w:r w:rsidRPr="00A64804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A64804">
        <w:rPr>
          <w:rFonts w:ascii="TH SarabunIT๙" w:hAnsi="TH SarabunIT๙" w:cs="TH SarabunIT๙"/>
          <w:spacing w:val="20"/>
          <w:sz w:val="32"/>
          <w:szCs w:val="32"/>
        </w:rPr>
        <w:t>๒๕๖8</w:t>
      </w:r>
    </w:p>
    <w:p w14:paraId="7C5A7442" w14:textId="77777777" w:rsidR="00091886" w:rsidRDefault="00091886" w:rsidP="00091886">
      <w:pPr>
        <w:ind w:left="2880" w:firstLine="720"/>
        <w:rPr>
          <w:rFonts w:ascii="TH SarabunIT๙" w:hAnsi="TH SarabunIT๙" w:cs="TH SarabunIT๙"/>
          <w:spacing w:val="20"/>
          <w:position w:val="1"/>
          <w:sz w:val="32"/>
          <w:szCs w:val="32"/>
        </w:rPr>
      </w:pPr>
    </w:p>
    <w:p w14:paraId="4C5652DF" w14:textId="77777777" w:rsidR="00091886" w:rsidRDefault="00091886" w:rsidP="00091886">
      <w:pPr>
        <w:ind w:left="2880" w:firstLine="720"/>
        <w:rPr>
          <w:rFonts w:ascii="TH SarabunIT๙" w:hAnsi="TH SarabunIT๙" w:cs="TH SarabunIT๙"/>
          <w:spacing w:val="20"/>
          <w:position w:val="1"/>
          <w:sz w:val="32"/>
          <w:szCs w:val="32"/>
        </w:rPr>
      </w:pPr>
    </w:p>
    <w:p w14:paraId="32CBE2B4" w14:textId="1EE8F5A5" w:rsidR="00091886" w:rsidRDefault="00091886" w:rsidP="00091886">
      <w:pPr>
        <w:ind w:left="2880" w:firstLine="720"/>
        <w:rPr>
          <w:rFonts w:ascii="TH SarabunIT๙" w:hAnsi="TH SarabunIT๙" w:cs="TH SarabunIT๙"/>
          <w:spacing w:val="20"/>
          <w:position w:val="1"/>
          <w:sz w:val="32"/>
          <w:szCs w:val="32"/>
        </w:rPr>
      </w:pPr>
      <w:r w:rsidRPr="00A64804">
        <w:rPr>
          <w:rFonts w:ascii="TH SarabunIT๙" w:hAnsi="TH SarabunIT๙" w:cs="TH SarabunIT๙"/>
          <w:noProof/>
          <w:spacing w:val="2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E79CBE3" wp14:editId="32F5F72A">
            <wp:simplePos x="0" y="0"/>
            <wp:positionH relativeFrom="column">
              <wp:posOffset>3514725</wp:posOffset>
            </wp:positionH>
            <wp:positionV relativeFrom="paragraph">
              <wp:posOffset>8255</wp:posOffset>
            </wp:positionV>
            <wp:extent cx="933450" cy="5143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C58E9" w14:textId="1CE882A7" w:rsidR="00512598" w:rsidRPr="00A64804" w:rsidRDefault="00AA47AD" w:rsidP="00091886">
      <w:pPr>
        <w:ind w:left="2880" w:firstLine="720"/>
        <w:rPr>
          <w:rFonts w:ascii="TH SarabunIT๙" w:hAnsi="TH SarabunIT๙" w:cs="TH SarabunIT๙"/>
          <w:spacing w:val="20"/>
          <w:sz w:val="32"/>
          <w:szCs w:val="32"/>
        </w:rPr>
      </w:pPr>
      <w:proofErr w:type="spellStart"/>
      <w:r w:rsidRPr="00A64804">
        <w:rPr>
          <w:rFonts w:ascii="TH SarabunIT๙" w:hAnsi="TH SarabunIT๙" w:cs="TH SarabunIT๙"/>
          <w:spacing w:val="20"/>
          <w:position w:val="1"/>
          <w:sz w:val="32"/>
          <w:szCs w:val="32"/>
        </w:rPr>
        <w:t>พันตำรวจเอก</w:t>
      </w:r>
      <w:proofErr w:type="spellEnd"/>
      <w:r w:rsidRPr="00A64804">
        <w:rPr>
          <w:rFonts w:ascii="TH SarabunIT๙" w:hAnsi="TH SarabunIT๙" w:cs="TH SarabunIT๙"/>
          <w:spacing w:val="20"/>
          <w:position w:val="1"/>
          <w:sz w:val="32"/>
          <w:szCs w:val="32"/>
        </w:rPr>
        <w:tab/>
      </w:r>
    </w:p>
    <w:p w14:paraId="61FBD163" w14:textId="2A06F536" w:rsidR="00512598" w:rsidRPr="00A64804" w:rsidRDefault="00091886" w:rsidP="00091886">
      <w:pPr>
        <w:ind w:left="4320" w:firstLine="720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>( ชัยศักดิ์  บูรณะ</w:t>
      </w:r>
      <w:proofErr w:type="spellStart"/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>บัญญ</w:t>
      </w:r>
      <w:proofErr w:type="spellEnd"/>
      <w:r>
        <w:rPr>
          <w:rFonts w:ascii="TH SarabunIT๙" w:hAnsi="TH SarabunIT๙" w:cs="TH SarabunIT๙" w:hint="cs"/>
          <w:spacing w:val="20"/>
          <w:sz w:val="32"/>
          <w:szCs w:val="32"/>
          <w:cs/>
          <w:lang w:bidi="th-TH"/>
        </w:rPr>
        <w:t xml:space="preserve">ติ </w:t>
      </w:r>
      <w:r w:rsidR="00AA47AD" w:rsidRPr="00A64804">
        <w:rPr>
          <w:rFonts w:ascii="TH SarabunIT๙" w:hAnsi="TH SarabunIT๙" w:cs="TH SarabunIT๙"/>
          <w:spacing w:val="20"/>
          <w:sz w:val="32"/>
          <w:szCs w:val="32"/>
        </w:rPr>
        <w:t>)</w:t>
      </w:r>
    </w:p>
    <w:p w14:paraId="149CAEA4" w14:textId="2B9E9505" w:rsidR="00512598" w:rsidRPr="00A64804" w:rsidRDefault="00AA47AD" w:rsidP="00091886">
      <w:pPr>
        <w:ind w:left="3600" w:firstLine="720"/>
        <w:rPr>
          <w:rFonts w:ascii="TH SarabunIT๙" w:hAnsi="TH SarabunIT๙" w:cs="TH SarabunIT๙"/>
          <w:spacing w:val="20"/>
          <w:sz w:val="32"/>
          <w:szCs w:val="32"/>
        </w:rPr>
      </w:pPr>
      <w:proofErr w:type="spellStart"/>
      <w:r w:rsidRPr="00A64804">
        <w:rPr>
          <w:rFonts w:ascii="TH SarabunIT๙" w:hAnsi="TH SarabunIT๙" w:cs="TH SarabunIT๙"/>
          <w:spacing w:val="20"/>
          <w:sz w:val="32"/>
          <w:szCs w:val="32"/>
        </w:rPr>
        <w:t>ผูกำกับการสถานีตำรวจ</w:t>
      </w:r>
      <w:proofErr w:type="spellEnd"/>
      <w:r w:rsidR="00A64804">
        <w:rPr>
          <w:rFonts w:ascii="TH SarabunIT๙" w:hAnsi="TH SarabunIT๙" w:cs="TH SarabunIT๙"/>
          <w:spacing w:val="20"/>
          <w:sz w:val="32"/>
          <w:szCs w:val="32"/>
          <w:cs/>
          <w:lang w:bidi="th-TH"/>
        </w:rPr>
        <w:t>ภูธรกลางใหญ่</w:t>
      </w:r>
    </w:p>
    <w:sectPr w:rsidR="00512598" w:rsidRPr="00A64804">
      <w:pgSz w:w="12240" w:h="15840"/>
      <w:pgMar w:top="7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03A52"/>
    <w:multiLevelType w:val="hybridMultilevel"/>
    <w:tmpl w:val="4672EA46"/>
    <w:lvl w:ilvl="0" w:tplc="02CCC092">
      <w:start w:val="1"/>
      <w:numFmt w:val="decimal"/>
      <w:lvlText w:val="%1."/>
      <w:lvlJc w:val="left"/>
      <w:pPr>
        <w:ind w:left="1176" w:hanging="1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0"/>
        <w:sz w:val="30"/>
        <w:szCs w:val="30"/>
        <w:lang w:val="en-US" w:eastAsia="en-US" w:bidi="ar-SA"/>
      </w:rPr>
    </w:lvl>
    <w:lvl w:ilvl="1" w:tplc="2CCE2746">
      <w:start w:val="2"/>
      <w:numFmt w:val="decimal"/>
      <w:lvlText w:val="%2)"/>
      <w:lvlJc w:val="left"/>
      <w:pPr>
        <w:ind w:left="259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2"/>
        <w:sz w:val="32"/>
        <w:szCs w:val="32"/>
        <w:lang w:val="en-US" w:eastAsia="en-US" w:bidi="ar-SA"/>
      </w:rPr>
    </w:lvl>
    <w:lvl w:ilvl="2" w:tplc="176AB3DC">
      <w:numFmt w:val="bullet"/>
      <w:lvlText w:val="•"/>
      <w:lvlJc w:val="left"/>
      <w:pPr>
        <w:ind w:left="2168" w:hanging="293"/>
      </w:pPr>
      <w:rPr>
        <w:rFonts w:hint="default"/>
        <w:lang w:val="en-US" w:eastAsia="en-US" w:bidi="ar-SA"/>
      </w:rPr>
    </w:lvl>
    <w:lvl w:ilvl="3" w:tplc="A3EAEA1A">
      <w:numFmt w:val="bullet"/>
      <w:lvlText w:val="•"/>
      <w:lvlJc w:val="left"/>
      <w:pPr>
        <w:ind w:left="3157" w:hanging="293"/>
      </w:pPr>
      <w:rPr>
        <w:rFonts w:hint="default"/>
        <w:lang w:val="en-US" w:eastAsia="en-US" w:bidi="ar-SA"/>
      </w:rPr>
    </w:lvl>
    <w:lvl w:ilvl="4" w:tplc="8966ADE4">
      <w:numFmt w:val="bullet"/>
      <w:lvlText w:val="•"/>
      <w:lvlJc w:val="left"/>
      <w:pPr>
        <w:ind w:left="4146" w:hanging="293"/>
      </w:pPr>
      <w:rPr>
        <w:rFonts w:hint="default"/>
        <w:lang w:val="en-US" w:eastAsia="en-US" w:bidi="ar-SA"/>
      </w:rPr>
    </w:lvl>
    <w:lvl w:ilvl="5" w:tplc="B6242844">
      <w:numFmt w:val="bullet"/>
      <w:lvlText w:val="•"/>
      <w:lvlJc w:val="left"/>
      <w:pPr>
        <w:ind w:left="5135" w:hanging="293"/>
      </w:pPr>
      <w:rPr>
        <w:rFonts w:hint="default"/>
        <w:lang w:val="en-US" w:eastAsia="en-US" w:bidi="ar-SA"/>
      </w:rPr>
    </w:lvl>
    <w:lvl w:ilvl="6" w:tplc="0CACA656">
      <w:numFmt w:val="bullet"/>
      <w:lvlText w:val="•"/>
      <w:lvlJc w:val="left"/>
      <w:pPr>
        <w:ind w:left="6124" w:hanging="293"/>
      </w:pPr>
      <w:rPr>
        <w:rFonts w:hint="default"/>
        <w:lang w:val="en-US" w:eastAsia="en-US" w:bidi="ar-SA"/>
      </w:rPr>
    </w:lvl>
    <w:lvl w:ilvl="7" w:tplc="B4B8A14E">
      <w:numFmt w:val="bullet"/>
      <w:lvlText w:val="•"/>
      <w:lvlJc w:val="left"/>
      <w:pPr>
        <w:ind w:left="7113" w:hanging="293"/>
      </w:pPr>
      <w:rPr>
        <w:rFonts w:hint="default"/>
        <w:lang w:val="en-US" w:eastAsia="en-US" w:bidi="ar-SA"/>
      </w:rPr>
    </w:lvl>
    <w:lvl w:ilvl="8" w:tplc="B8CAB0F6">
      <w:numFmt w:val="bullet"/>
      <w:lvlText w:val="•"/>
      <w:lvlJc w:val="left"/>
      <w:pPr>
        <w:ind w:left="8102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2C5B5794"/>
    <w:multiLevelType w:val="multilevel"/>
    <w:tmpl w:val="ED569402"/>
    <w:lvl w:ilvl="0">
      <w:start w:val="1"/>
      <w:numFmt w:val="decimal"/>
      <w:lvlText w:val="%1"/>
      <w:lvlJc w:val="left"/>
      <w:pPr>
        <w:ind w:left="1387" w:hanging="409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387" w:hanging="40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120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0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60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0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0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0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0" w:hanging="40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98"/>
    <w:rsid w:val="00091886"/>
    <w:rsid w:val="00512598"/>
    <w:rsid w:val="00A64804"/>
    <w:rsid w:val="00A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65D1F"/>
  <w15:docId w15:val="{882BCEED-45F8-4A5A-8636-0EAFE6EC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9"/>
    </w:pPr>
    <w:rPr>
      <w:sz w:val="32"/>
      <w:szCs w:val="32"/>
    </w:rPr>
  </w:style>
  <w:style w:type="paragraph" w:styleId="a4">
    <w:name w:val="Title"/>
    <w:basedOn w:val="a"/>
    <w:uiPriority w:val="10"/>
    <w:qFormat/>
    <w:pPr>
      <w:ind w:left="926" w:right="950" w:hanging="3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384" w:hanging="40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การประเมินความเสี่ยงต่อการรับสินบนประจำปี 2567 ภาพรวมของสถานีตำรวจนครบาลนิมิตรใหม่</dc:title>
  <dc:subject>ITA O20 การประเมินความเสี่ยงต่อการรรับสินบนประจำปี</dc:subject>
  <dc:creator>home</dc:creator>
  <cp:lastModifiedBy>HUAWEI</cp:lastModifiedBy>
  <cp:revision>4</cp:revision>
  <cp:lastPrinted>2025-04-17T18:04:00Z</cp:lastPrinted>
  <dcterms:created xsi:type="dcterms:W3CDTF">2025-04-17T17:59:00Z</dcterms:created>
  <dcterms:modified xsi:type="dcterms:W3CDTF">2025-04-17T18:04:00Z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2025-04-17T00:00:00Z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D:20250409103017</vt:lpwstr>
  </property>
</Properties>
</file>